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B5F6" w14:textId="224AF4F6" w:rsidR="006C6B6F" w:rsidRPr="00931F3A" w:rsidRDefault="00750307" w:rsidP="008E14EC">
      <w:pPr>
        <w:spacing w:after="0" w:line="240" w:lineRule="auto"/>
        <w:jc w:val="center"/>
        <w:rPr>
          <w:rFonts w:ascii="Times New Roman" w:hAnsi="Times New Roman" w:cs="Times New Roman"/>
          <w:b/>
          <w:sz w:val="28"/>
          <w:szCs w:val="24"/>
        </w:rPr>
      </w:pPr>
      <w:r w:rsidRPr="00750307">
        <w:rPr>
          <w:rFonts w:ascii="Times New Roman" w:hAnsi="Times New Roman" w:cs="Times New Roman"/>
          <w:b/>
          <w:sz w:val="28"/>
          <w:szCs w:val="24"/>
        </w:rPr>
        <w:t xml:space="preserve">Technical </w:t>
      </w:r>
      <w:r w:rsidR="006C6B6F" w:rsidRPr="00931F3A">
        <w:rPr>
          <w:rFonts w:ascii="Times New Roman" w:hAnsi="Times New Roman" w:cs="Times New Roman"/>
          <w:b/>
          <w:sz w:val="28"/>
          <w:szCs w:val="24"/>
        </w:rPr>
        <w:t xml:space="preserve">Paper </w:t>
      </w:r>
      <w:r w:rsidR="00046CF3">
        <w:rPr>
          <w:rFonts w:ascii="Times New Roman" w:hAnsi="Times New Roman" w:cs="Times New Roman"/>
          <w:b/>
          <w:sz w:val="28"/>
          <w:szCs w:val="24"/>
        </w:rPr>
        <w:t xml:space="preserve">Template and </w:t>
      </w:r>
      <w:r w:rsidR="006C6B6F" w:rsidRPr="00931F3A">
        <w:rPr>
          <w:rFonts w:ascii="Times New Roman" w:hAnsi="Times New Roman" w:cs="Times New Roman"/>
          <w:b/>
          <w:sz w:val="28"/>
          <w:szCs w:val="24"/>
        </w:rPr>
        <w:t>Formatting Instructions</w:t>
      </w:r>
    </w:p>
    <w:p w14:paraId="5ED7A649" w14:textId="77777777" w:rsidR="006C6B6F" w:rsidRPr="00931F3A" w:rsidRDefault="006C6B6F" w:rsidP="008E14EC">
      <w:pPr>
        <w:pStyle w:val="NormalWeb"/>
        <w:spacing w:before="0" w:beforeAutospacing="0" w:after="0" w:afterAutospacing="0"/>
        <w:jc w:val="center"/>
        <w:rPr>
          <w:b/>
          <w:sz w:val="24"/>
        </w:rPr>
      </w:pPr>
    </w:p>
    <w:p w14:paraId="12132B8B" w14:textId="6E34A05B" w:rsidR="006C6B6F" w:rsidRPr="00931F3A" w:rsidRDefault="00990C55" w:rsidP="008E14EC">
      <w:pPr>
        <w:pStyle w:val="NormalWeb"/>
        <w:spacing w:before="0" w:beforeAutospacing="0" w:after="0" w:afterAutospacing="0"/>
        <w:jc w:val="center"/>
        <w:rPr>
          <w:b/>
          <w:sz w:val="24"/>
        </w:rPr>
      </w:pPr>
      <w:r w:rsidRPr="00990C55">
        <w:rPr>
          <w:b/>
          <w:sz w:val="24"/>
        </w:rPr>
        <w:t>Sample Author</w:t>
      </w:r>
      <w:r w:rsidR="006C6B6F" w:rsidRPr="00931F3A">
        <w:rPr>
          <w:b/>
          <w:sz w:val="24"/>
        </w:rPr>
        <w:t xml:space="preserve">, </w:t>
      </w:r>
      <w:r>
        <w:rPr>
          <w:b/>
          <w:sz w:val="24"/>
        </w:rPr>
        <w:t>P.E.</w:t>
      </w:r>
      <w:r w:rsidR="006C6B6F" w:rsidRPr="00931F3A">
        <w:rPr>
          <w:b/>
          <w:sz w:val="24"/>
        </w:rPr>
        <w:t>,</w:t>
      </w:r>
      <w:r w:rsidR="006C6B6F" w:rsidRPr="00931F3A">
        <w:rPr>
          <w:b/>
          <w:sz w:val="24"/>
          <w:vertAlign w:val="superscript"/>
        </w:rPr>
        <w:t>1</w:t>
      </w:r>
      <w:r w:rsidR="006C6B6F" w:rsidRPr="00931F3A">
        <w:rPr>
          <w:b/>
          <w:sz w:val="24"/>
        </w:rPr>
        <w:t xml:space="preserve"> </w:t>
      </w:r>
      <w:r>
        <w:rPr>
          <w:b/>
          <w:sz w:val="24"/>
        </w:rPr>
        <w:t>Sample Author</w:t>
      </w:r>
      <w:r w:rsidR="006C6B6F" w:rsidRPr="00931F3A">
        <w:rPr>
          <w:b/>
          <w:sz w:val="24"/>
        </w:rPr>
        <w:t xml:space="preserve">, </w:t>
      </w:r>
      <w:r>
        <w:rPr>
          <w:b/>
          <w:sz w:val="24"/>
        </w:rPr>
        <w:t>Ph.D.</w:t>
      </w:r>
      <w:r w:rsidR="006C6B6F" w:rsidRPr="00931F3A">
        <w:rPr>
          <w:b/>
          <w:sz w:val="24"/>
        </w:rPr>
        <w:t>,</w:t>
      </w:r>
      <w:r w:rsidR="006C6B6F" w:rsidRPr="00931F3A">
        <w:rPr>
          <w:b/>
          <w:sz w:val="24"/>
          <w:vertAlign w:val="superscript"/>
        </w:rPr>
        <w:t>2</w:t>
      </w:r>
      <w:r w:rsidR="006C6B6F" w:rsidRPr="00931F3A">
        <w:rPr>
          <w:b/>
          <w:sz w:val="24"/>
        </w:rPr>
        <w:t xml:space="preserve"> and </w:t>
      </w:r>
      <w:r w:rsidR="006C6B6F" w:rsidRPr="00931F3A">
        <w:rPr>
          <w:b/>
          <w:sz w:val="24"/>
        </w:rPr>
        <w:br/>
      </w:r>
      <w:r>
        <w:rPr>
          <w:b/>
          <w:sz w:val="24"/>
        </w:rPr>
        <w:t>Sample Author</w:t>
      </w:r>
      <w:r w:rsidR="006C6B6F" w:rsidRPr="00931F3A">
        <w:rPr>
          <w:b/>
          <w:sz w:val="24"/>
        </w:rPr>
        <w:t>, P.E.</w:t>
      </w:r>
      <w:r w:rsidR="006A6D8A" w:rsidRPr="007C72B1">
        <w:rPr>
          <w:b/>
          <w:sz w:val="24"/>
          <w:vertAlign w:val="superscript"/>
        </w:rPr>
        <w:t>3</w:t>
      </w:r>
    </w:p>
    <w:p w14:paraId="047A31FE" w14:textId="77777777" w:rsidR="006C6B6F" w:rsidRPr="00931F3A" w:rsidRDefault="006C6B6F" w:rsidP="008E14EC">
      <w:pPr>
        <w:pStyle w:val="NormalWeb"/>
        <w:spacing w:before="0" w:beforeAutospacing="0" w:after="0" w:afterAutospacing="0"/>
        <w:rPr>
          <w:sz w:val="24"/>
          <w:vertAlign w:val="superscript"/>
        </w:rPr>
      </w:pPr>
    </w:p>
    <w:p w14:paraId="5EDC7D1E" w14:textId="14CEEB3B" w:rsidR="006C6B6F" w:rsidRPr="00931F3A" w:rsidRDefault="006C6B6F" w:rsidP="008E14EC">
      <w:pPr>
        <w:pStyle w:val="NormalWeb"/>
        <w:spacing w:before="0" w:beforeAutospacing="0" w:after="0" w:afterAutospacing="0"/>
        <w:rPr>
          <w:sz w:val="24"/>
        </w:rPr>
      </w:pPr>
      <w:r w:rsidRPr="00931F3A">
        <w:rPr>
          <w:sz w:val="24"/>
          <w:vertAlign w:val="superscript"/>
        </w:rPr>
        <w:t>1</w:t>
      </w:r>
      <w:r w:rsidR="007C72B1">
        <w:rPr>
          <w:sz w:val="24"/>
        </w:rPr>
        <w:t>Affiliation</w:t>
      </w:r>
      <w:r w:rsidRPr="00931F3A">
        <w:rPr>
          <w:sz w:val="24"/>
        </w:rPr>
        <w:t xml:space="preserve"> </w:t>
      </w:r>
      <w:r w:rsidR="00D16254">
        <w:rPr>
          <w:sz w:val="24"/>
        </w:rPr>
        <w:t>Address</w:t>
      </w:r>
      <w:r w:rsidRPr="00931F3A">
        <w:rPr>
          <w:sz w:val="24"/>
        </w:rPr>
        <w:t xml:space="preserve">; e-mail: </w:t>
      </w:r>
      <w:hyperlink r:id="rId8" w:history="1">
        <w:r w:rsidR="001D66DA" w:rsidRPr="00117FDC">
          <w:rPr>
            <w:rStyle w:val="Hyperlink"/>
            <w:sz w:val="24"/>
          </w:rPr>
          <w:t>abc@emailaddress.com</w:t>
        </w:r>
      </w:hyperlink>
      <w:r w:rsidR="00D16254">
        <w:rPr>
          <w:sz w:val="24"/>
        </w:rPr>
        <w:t xml:space="preserve"> </w:t>
      </w:r>
      <w:r w:rsidRPr="00931F3A">
        <w:rPr>
          <w:sz w:val="24"/>
        </w:rPr>
        <w:t xml:space="preserve"> </w:t>
      </w:r>
    </w:p>
    <w:p w14:paraId="4BB8C94E" w14:textId="15E70520" w:rsidR="006C6B6F" w:rsidRPr="00931F3A" w:rsidRDefault="007C72B1" w:rsidP="008E14EC">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2</w:t>
      </w:r>
      <w:r>
        <w:rPr>
          <w:rFonts w:ascii="Times New Roman" w:hAnsi="Times New Roman" w:cs="Times New Roman"/>
          <w:sz w:val="24"/>
          <w:szCs w:val="24"/>
        </w:rPr>
        <w:t>Affiliation</w:t>
      </w:r>
      <w:r w:rsidR="006C6B6F" w:rsidRPr="00931F3A">
        <w:rPr>
          <w:rFonts w:ascii="Times New Roman" w:hAnsi="Times New Roman" w:cs="Times New Roman"/>
          <w:sz w:val="24"/>
          <w:szCs w:val="24"/>
        </w:rPr>
        <w:t xml:space="preserve">, </w:t>
      </w:r>
      <w:r w:rsidR="00D16254">
        <w:rPr>
          <w:rFonts w:ascii="Times New Roman" w:hAnsi="Times New Roman" w:cs="Times New Roman"/>
          <w:sz w:val="24"/>
          <w:szCs w:val="24"/>
        </w:rPr>
        <w:t>Address</w:t>
      </w:r>
      <w:r w:rsidR="009A7365" w:rsidRPr="00931F3A">
        <w:rPr>
          <w:rFonts w:ascii="Times New Roman" w:hAnsi="Times New Roman" w:cs="Times New Roman"/>
          <w:sz w:val="24"/>
          <w:szCs w:val="24"/>
        </w:rPr>
        <w:t xml:space="preserve">; e-mail: </w:t>
      </w:r>
      <w:hyperlink r:id="rId9" w:history="1">
        <w:r w:rsidR="001D66DA" w:rsidRPr="00117FDC">
          <w:rPr>
            <w:rStyle w:val="Hyperlink"/>
            <w:rFonts w:ascii="Times New Roman" w:hAnsi="Times New Roman" w:cs="Times New Roman"/>
            <w:sz w:val="24"/>
            <w:szCs w:val="24"/>
          </w:rPr>
          <w:t>abc2@emailaddress.com</w:t>
        </w:r>
      </w:hyperlink>
    </w:p>
    <w:p w14:paraId="0B0F9446" w14:textId="28896B5D" w:rsidR="006C6B6F" w:rsidRPr="00931F3A" w:rsidRDefault="007C72B1" w:rsidP="008E14EC">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3</w:t>
      </w:r>
      <w:r>
        <w:rPr>
          <w:rFonts w:ascii="Times New Roman" w:hAnsi="Times New Roman" w:cs="Times New Roman"/>
          <w:sz w:val="24"/>
          <w:szCs w:val="24"/>
        </w:rPr>
        <w:t>Affilitation</w:t>
      </w:r>
      <w:r w:rsidR="006C6B6F" w:rsidRPr="00931F3A">
        <w:rPr>
          <w:rFonts w:ascii="Times New Roman" w:hAnsi="Times New Roman" w:cs="Times New Roman"/>
          <w:sz w:val="24"/>
          <w:szCs w:val="24"/>
        </w:rPr>
        <w:t xml:space="preserve">, </w:t>
      </w:r>
      <w:r w:rsidR="00D16254">
        <w:rPr>
          <w:rFonts w:ascii="Times New Roman" w:hAnsi="Times New Roman" w:cs="Times New Roman"/>
          <w:sz w:val="24"/>
          <w:szCs w:val="24"/>
        </w:rPr>
        <w:t>Address</w:t>
      </w:r>
      <w:r w:rsidR="006C6B6F" w:rsidRPr="00931F3A">
        <w:rPr>
          <w:rFonts w:ascii="Times New Roman" w:hAnsi="Times New Roman" w:cs="Times New Roman"/>
          <w:sz w:val="24"/>
          <w:szCs w:val="24"/>
        </w:rPr>
        <w:t xml:space="preserve">; e-mail: </w:t>
      </w:r>
      <w:hyperlink r:id="rId10" w:history="1">
        <w:r w:rsidR="00D16254" w:rsidRPr="00117FDC">
          <w:rPr>
            <w:rStyle w:val="Hyperlink"/>
            <w:rFonts w:ascii="Times New Roman" w:hAnsi="Times New Roman" w:cs="Times New Roman"/>
            <w:sz w:val="24"/>
            <w:szCs w:val="24"/>
          </w:rPr>
          <w:t>abc3@emailaddress.com</w:t>
        </w:r>
      </w:hyperlink>
    </w:p>
    <w:p w14:paraId="6FB7FA39" w14:textId="77777777" w:rsidR="006C6B6F" w:rsidRPr="00931F3A" w:rsidRDefault="006C6B6F" w:rsidP="008E14EC">
      <w:pPr>
        <w:spacing w:after="0" w:line="240" w:lineRule="auto"/>
        <w:rPr>
          <w:rFonts w:ascii="Times New Roman" w:hAnsi="Times New Roman" w:cs="Times New Roman"/>
          <w:b/>
          <w:sz w:val="24"/>
          <w:szCs w:val="24"/>
        </w:rPr>
      </w:pPr>
    </w:p>
    <w:p w14:paraId="000750C6" w14:textId="77777777" w:rsidR="006C6B6F" w:rsidRPr="00931F3A" w:rsidRDefault="006C6B6F" w:rsidP="008E14EC">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8E14EC">
      <w:pPr>
        <w:spacing w:after="0" w:line="240" w:lineRule="auto"/>
        <w:rPr>
          <w:rFonts w:ascii="Times New Roman" w:hAnsi="Times New Roman" w:cs="Times New Roman"/>
          <w:sz w:val="24"/>
          <w:szCs w:val="24"/>
        </w:rPr>
      </w:pPr>
    </w:p>
    <w:p w14:paraId="617F6266" w14:textId="53E762A1"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w:t>
      </w:r>
      <w:r w:rsidR="00323AEF" w:rsidRPr="00931F3A">
        <w:rPr>
          <w:rFonts w:ascii="Times New Roman" w:hAnsi="Times New Roman" w:cs="Times New Roman"/>
          <w:sz w:val="24"/>
          <w:szCs w:val="24"/>
        </w:rPr>
        <w:t>proceeding</w:t>
      </w:r>
      <w:r w:rsidR="00323AEF">
        <w:rPr>
          <w:rFonts w:ascii="Times New Roman" w:hAnsi="Times New Roman" w:cs="Times New Roman"/>
          <w:sz w:val="24"/>
          <w:szCs w:val="24"/>
        </w:rPr>
        <w:t>s</w:t>
      </w:r>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w:t>
      </w:r>
      <w:r w:rsidR="009957AA">
        <w:rPr>
          <w:rFonts w:ascii="Times New Roman" w:hAnsi="Times New Roman" w:cs="Times New Roman"/>
          <w:sz w:val="24"/>
          <w:szCs w:val="24"/>
        </w:rPr>
        <w:t xml:space="preserve">up to 200 </w:t>
      </w:r>
      <w:r w:rsidRPr="00931F3A">
        <w:rPr>
          <w:rFonts w:ascii="Times New Roman" w:hAnsi="Times New Roman" w:cs="Times New Roman"/>
          <w:sz w:val="24"/>
          <w:szCs w:val="24"/>
        </w:rPr>
        <w:t>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8E14EC">
      <w:pPr>
        <w:spacing w:after="0" w:line="240" w:lineRule="auto"/>
        <w:rPr>
          <w:rFonts w:ascii="Times New Roman" w:hAnsi="Times New Roman" w:cs="Times New Roman"/>
          <w:b/>
          <w:i/>
          <w:sz w:val="24"/>
          <w:szCs w:val="24"/>
        </w:rPr>
      </w:pPr>
    </w:p>
    <w:p w14:paraId="59E816CF" w14:textId="77777777" w:rsidR="006C6B6F" w:rsidRPr="00931F3A" w:rsidRDefault="006C6B6F" w:rsidP="008E14EC">
      <w:pPr>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8E14EC">
      <w:pPr>
        <w:spacing w:after="0" w:line="240" w:lineRule="auto"/>
        <w:rPr>
          <w:rFonts w:ascii="Times New Roman" w:hAnsi="Times New Roman" w:cs="Times New Roman"/>
          <w:b/>
          <w:sz w:val="24"/>
          <w:szCs w:val="24"/>
        </w:rPr>
      </w:pPr>
    </w:p>
    <w:p w14:paraId="569B19C9" w14:textId="77777777"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37F75CB8" w:rsidR="00842BE6" w:rsidRPr="00931F3A" w:rsidRDefault="00750307" w:rsidP="00323A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42BE6" w:rsidRPr="00931F3A">
        <w:rPr>
          <w:rFonts w:ascii="Times New Roman" w:hAnsi="Times New Roman" w:cs="Times New Roman"/>
          <w:sz w:val="24"/>
          <w:szCs w:val="24"/>
        </w:rPr>
        <w:t xml:space="preserve">apers </w:t>
      </w:r>
      <w:r w:rsidR="0009583F">
        <w:rPr>
          <w:rFonts w:ascii="Times New Roman" w:hAnsi="Times New Roman" w:cs="Times New Roman"/>
          <w:sz w:val="24"/>
          <w:szCs w:val="24"/>
        </w:rPr>
        <w:t xml:space="preserve">must </w:t>
      </w:r>
      <w:r w:rsidR="00842BE6" w:rsidRPr="00931F3A">
        <w:rPr>
          <w:rFonts w:ascii="Times New Roman" w:hAnsi="Times New Roman" w:cs="Times New Roman"/>
          <w:sz w:val="24"/>
          <w:szCs w:val="24"/>
        </w:rPr>
        <w:t>be original, unpublished work. Dual publication (publishing the same paper in multiple places without permission of the original publisher and agreement by the subsequent publisher) is a professional ethics violation and a legal problem.</w:t>
      </w:r>
      <w:r w:rsidR="009957AA">
        <w:rPr>
          <w:rFonts w:ascii="Times New Roman" w:hAnsi="Times New Roman" w:cs="Times New Roman"/>
          <w:sz w:val="24"/>
          <w:szCs w:val="24"/>
        </w:rPr>
        <w:t xml:space="preserve"> Any paper that has been presented at a previous conference will be removed from the program.</w:t>
      </w:r>
      <w:r w:rsidR="00842BE6" w:rsidRPr="00931F3A">
        <w:rPr>
          <w:rFonts w:ascii="Times New Roman" w:hAnsi="Times New Roman" w:cs="Times New Roman"/>
          <w:sz w:val="24"/>
          <w:szCs w:val="24"/>
        </w:rPr>
        <w:t xml:space="preserve"> </w:t>
      </w:r>
    </w:p>
    <w:p w14:paraId="1739234A" w14:textId="50CB78BB"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r w:rsidR="00225B5C">
        <w:rPr>
          <w:rFonts w:ascii="Times New Roman" w:hAnsi="Times New Roman" w:cs="Times New Roman"/>
          <w:sz w:val="24"/>
          <w:szCs w:val="24"/>
        </w:rPr>
        <w:t>, make commercially bias comparison of products or commercial/marketing statements against a particular raw material or product</w:t>
      </w:r>
      <w:r w:rsidRPr="00931F3A">
        <w:rPr>
          <w:rFonts w:ascii="Times New Roman" w:hAnsi="Times New Roman" w:cs="Times New Roman"/>
          <w:sz w:val="24"/>
          <w:szCs w:val="24"/>
        </w:rPr>
        <w:t>.</w:t>
      </w:r>
    </w:p>
    <w:p w14:paraId="060B9D9C" w14:textId="2A1111B5"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w:t>
      </w:r>
      <w:r w:rsidR="00D53F4D">
        <w:rPr>
          <w:rFonts w:ascii="Times New Roman" w:hAnsi="Times New Roman" w:cs="Times New Roman"/>
          <w:sz w:val="24"/>
          <w:szCs w:val="24"/>
        </w:rPr>
        <w:t xml:space="preserve">primary </w:t>
      </w:r>
      <w:r w:rsidRPr="00931F3A">
        <w:rPr>
          <w:rFonts w:ascii="Times New Roman" w:hAnsi="Times New Roman" w:cs="Times New Roman"/>
          <w:sz w:val="24"/>
          <w:szCs w:val="24"/>
        </w:rPr>
        <w:t>author will attest that any people named as coauthors have seen the final version of the paper and agreed to its submission for publication.</w:t>
      </w:r>
    </w:p>
    <w:p w14:paraId="41038E24" w14:textId="2D654D0D" w:rsidR="00901352" w:rsidRDefault="000C35EF" w:rsidP="00323AEF">
      <w:pPr>
        <w:spacing w:after="0" w:line="240" w:lineRule="auto"/>
        <w:ind w:firstLine="720"/>
        <w:jc w:val="both"/>
        <w:rPr>
          <w:rFonts w:ascii="Times New Roman" w:hAnsi="Times New Roman" w:cs="Times New Roman"/>
          <w:sz w:val="24"/>
          <w:szCs w:val="24"/>
        </w:rPr>
      </w:pPr>
      <w:r w:rsidRPr="000C35EF">
        <w:rPr>
          <w:rFonts w:ascii="Times New Roman" w:hAnsi="Times New Roman" w:cs="Times New Roman"/>
          <w:sz w:val="24"/>
          <w:szCs w:val="24"/>
        </w:rPr>
        <w:t>At least one author of each paper must be registered</w:t>
      </w:r>
      <w:r w:rsidR="00D53F4D">
        <w:rPr>
          <w:rFonts w:ascii="Times New Roman" w:hAnsi="Times New Roman" w:cs="Times New Roman"/>
          <w:sz w:val="24"/>
          <w:szCs w:val="24"/>
        </w:rPr>
        <w:t xml:space="preserve"> for the conference and committed to present prior to final</w:t>
      </w:r>
      <w:r w:rsidRPr="000C35EF">
        <w:rPr>
          <w:rFonts w:ascii="Times New Roman" w:hAnsi="Times New Roman" w:cs="Times New Roman"/>
          <w:sz w:val="24"/>
          <w:szCs w:val="24"/>
        </w:rPr>
        <w:t xml:space="preserve"> accept</w:t>
      </w:r>
      <w:r w:rsidR="00D53F4D">
        <w:rPr>
          <w:rFonts w:ascii="Times New Roman" w:hAnsi="Times New Roman" w:cs="Times New Roman"/>
          <w:sz w:val="24"/>
          <w:szCs w:val="24"/>
        </w:rPr>
        <w:t>ance</w:t>
      </w:r>
      <w:r w:rsidRPr="000C35EF">
        <w:rPr>
          <w:rFonts w:ascii="Times New Roman" w:hAnsi="Times New Roman" w:cs="Times New Roman"/>
          <w:sz w:val="24"/>
          <w:szCs w:val="24"/>
        </w:rPr>
        <w:t xml:space="preserve"> for publication.</w:t>
      </w:r>
      <w:r w:rsidR="003973CD" w:rsidRPr="003973CD">
        <w:t xml:space="preserve"> </w:t>
      </w:r>
      <w:r w:rsidR="003973CD" w:rsidRPr="003973CD">
        <w:rPr>
          <w:rFonts w:ascii="Times New Roman" w:hAnsi="Times New Roman" w:cs="Times New Roman"/>
          <w:sz w:val="24"/>
          <w:szCs w:val="24"/>
        </w:rPr>
        <w:t xml:space="preserve">This must be done online through the conference web site at </w:t>
      </w:r>
      <w:hyperlink r:id="rId11" w:history="1">
        <w:r w:rsidR="003973CD" w:rsidRPr="00117FDC">
          <w:rPr>
            <w:rStyle w:val="Hyperlink"/>
            <w:rFonts w:ascii="Times New Roman" w:hAnsi="Times New Roman" w:cs="Times New Roman"/>
            <w:sz w:val="24"/>
            <w:szCs w:val="24"/>
          </w:rPr>
          <w:t>http://geosyntheticsconference.com/</w:t>
        </w:r>
      </w:hyperlink>
      <w:r w:rsidR="00D53F4D">
        <w:rPr>
          <w:rFonts w:ascii="Times New Roman" w:hAnsi="Times New Roman" w:cs="Times New Roman"/>
          <w:sz w:val="24"/>
          <w:szCs w:val="24"/>
        </w:rPr>
        <w:t xml:space="preserve"> by </w:t>
      </w:r>
      <w:r w:rsidR="00E42DF6" w:rsidRPr="00DB0249">
        <w:rPr>
          <w:rFonts w:ascii="Times New Roman" w:hAnsi="Times New Roman" w:cs="Times New Roman"/>
          <w:b/>
          <w:sz w:val="24"/>
          <w:szCs w:val="24"/>
        </w:rPr>
        <w:t>November</w:t>
      </w:r>
      <w:r w:rsidR="00D53F4D" w:rsidRPr="00DB0249">
        <w:rPr>
          <w:rFonts w:ascii="Times New Roman" w:hAnsi="Times New Roman" w:cs="Times New Roman"/>
          <w:b/>
          <w:sz w:val="24"/>
          <w:szCs w:val="24"/>
        </w:rPr>
        <w:t xml:space="preserve"> </w:t>
      </w:r>
      <w:r w:rsidR="009957AA">
        <w:rPr>
          <w:rFonts w:ascii="Times New Roman" w:hAnsi="Times New Roman" w:cs="Times New Roman"/>
          <w:b/>
          <w:sz w:val="24"/>
          <w:szCs w:val="24"/>
        </w:rPr>
        <w:t>6</w:t>
      </w:r>
      <w:r w:rsidR="00D53F4D" w:rsidRPr="00DB0249">
        <w:rPr>
          <w:rFonts w:ascii="Times New Roman" w:hAnsi="Times New Roman" w:cs="Times New Roman"/>
          <w:b/>
          <w:sz w:val="24"/>
          <w:szCs w:val="24"/>
        </w:rPr>
        <w:t xml:space="preserve">, </w:t>
      </w:r>
      <w:r w:rsidR="008B2F1F" w:rsidRPr="009957AA">
        <w:rPr>
          <w:rFonts w:ascii="Times New Roman" w:hAnsi="Times New Roman" w:cs="Times New Roman"/>
          <w:b/>
          <w:sz w:val="24"/>
          <w:szCs w:val="24"/>
        </w:rPr>
        <w:t>2020</w:t>
      </w:r>
      <w:r w:rsidR="00D53F4D">
        <w:rPr>
          <w:rFonts w:ascii="Times New Roman" w:hAnsi="Times New Roman" w:cs="Times New Roman"/>
          <w:sz w:val="24"/>
          <w:szCs w:val="24"/>
        </w:rPr>
        <w:t>.</w:t>
      </w:r>
      <w:r w:rsidR="003973CD">
        <w:rPr>
          <w:rFonts w:ascii="Times New Roman" w:hAnsi="Times New Roman" w:cs="Times New Roman"/>
          <w:sz w:val="24"/>
          <w:szCs w:val="24"/>
        </w:rPr>
        <w:t xml:space="preserve"> </w:t>
      </w:r>
    </w:p>
    <w:p w14:paraId="3BACBED7" w14:textId="4590AFEB"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be </w:t>
      </w:r>
      <w:r w:rsidR="00D53F4D">
        <w:rPr>
          <w:rFonts w:ascii="Times New Roman" w:hAnsi="Times New Roman" w:cs="Times New Roman"/>
          <w:sz w:val="24"/>
          <w:szCs w:val="24"/>
        </w:rPr>
        <w:t>re</w:t>
      </w:r>
      <w:r w:rsidRPr="00931F3A">
        <w:rPr>
          <w:rFonts w:ascii="Times New Roman" w:hAnsi="Times New Roman" w:cs="Times New Roman"/>
          <w:sz w:val="24"/>
          <w:szCs w:val="24"/>
        </w:rPr>
        <w:t xml:space="preserve">published later </w:t>
      </w:r>
      <w:r w:rsidR="00D53F4D">
        <w:rPr>
          <w:rFonts w:ascii="Times New Roman" w:hAnsi="Times New Roman" w:cs="Times New Roman"/>
          <w:sz w:val="24"/>
          <w:szCs w:val="24"/>
        </w:rPr>
        <w:t>at the authors discretion but must reference the conference as the original source.</w:t>
      </w:r>
      <w:r w:rsidRPr="00931F3A">
        <w:rPr>
          <w:rFonts w:ascii="Times New Roman" w:hAnsi="Times New Roman" w:cs="Times New Roman"/>
          <w:sz w:val="24"/>
          <w:szCs w:val="24"/>
        </w:rPr>
        <w:t xml:space="preserve"> </w:t>
      </w:r>
    </w:p>
    <w:p w14:paraId="3521AA20" w14:textId="77777777" w:rsidR="00EA1328" w:rsidRPr="00EA1328" w:rsidRDefault="00EA1328" w:rsidP="008E14EC">
      <w:pPr>
        <w:spacing w:after="0" w:line="240" w:lineRule="auto"/>
        <w:rPr>
          <w:rFonts w:ascii="Times New Roman" w:hAnsi="Times New Roman" w:cs="Times New Roman"/>
          <w:sz w:val="24"/>
          <w:szCs w:val="24"/>
        </w:rPr>
      </w:pPr>
    </w:p>
    <w:p w14:paraId="62686489" w14:textId="77777777" w:rsidR="00CC5E72" w:rsidRPr="00931F3A" w:rsidRDefault="00CC5E72" w:rsidP="008E14EC">
      <w:pPr>
        <w:keepNext/>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8E14EC">
      <w:pPr>
        <w:keepNext/>
        <w:spacing w:after="0" w:line="240" w:lineRule="auto"/>
        <w:rPr>
          <w:rFonts w:ascii="Times New Roman" w:hAnsi="Times New Roman" w:cs="Times New Roman"/>
          <w:b/>
          <w:sz w:val="24"/>
          <w:szCs w:val="24"/>
        </w:rPr>
      </w:pPr>
    </w:p>
    <w:p w14:paraId="5C7D92F4" w14:textId="7A7AAD38" w:rsidR="006C6B6F" w:rsidRPr="00931F3A" w:rsidRDefault="00CC5E72" w:rsidP="00323AEF">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B1E46">
        <w:rPr>
          <w:rFonts w:ascii="Times New Roman" w:hAnsi="Times New Roman" w:cs="Times New Roman"/>
          <w:sz w:val="24"/>
          <w:szCs w:val="24"/>
        </w:rPr>
        <w:t xml:space="preserve">All papers should be 4 – </w:t>
      </w:r>
      <w:r w:rsidR="008B2F1F" w:rsidRPr="009957AA">
        <w:rPr>
          <w:rFonts w:ascii="Times New Roman" w:hAnsi="Times New Roman" w:cs="Times New Roman"/>
          <w:sz w:val="24"/>
          <w:szCs w:val="24"/>
        </w:rPr>
        <w:t>12</w:t>
      </w:r>
      <w:r w:rsidR="006B1E46">
        <w:rPr>
          <w:rFonts w:ascii="Times New Roman" w:hAnsi="Times New Roman" w:cs="Times New Roman"/>
          <w:sz w:val="24"/>
          <w:szCs w:val="24"/>
        </w:rPr>
        <w:t xml:space="preserve"> pages in length</w:t>
      </w:r>
      <w:r w:rsidR="006C6B6F" w:rsidRPr="00931F3A">
        <w:rPr>
          <w:rFonts w:ascii="Times New Roman" w:hAnsi="Times New Roman" w:cs="Times New Roman"/>
          <w:sz w:val="24"/>
          <w:szCs w:val="24"/>
        </w:rPr>
        <w:t xml:space="preserve">. </w:t>
      </w:r>
    </w:p>
    <w:p w14:paraId="587B8E07" w14:textId="77777777" w:rsidR="00820E04" w:rsidRPr="00931F3A" w:rsidRDefault="00820E04" w:rsidP="00323AEF">
      <w:pPr>
        <w:spacing w:after="0" w:line="240" w:lineRule="auto"/>
        <w:jc w:val="both"/>
        <w:rPr>
          <w:rFonts w:ascii="Times New Roman" w:hAnsi="Times New Roman" w:cs="Times New Roman"/>
          <w:b/>
          <w:sz w:val="24"/>
          <w:szCs w:val="24"/>
        </w:rPr>
      </w:pPr>
    </w:p>
    <w:p w14:paraId="17049842" w14:textId="078FDFF2" w:rsidR="006C6B6F" w:rsidRDefault="00C60DF5" w:rsidP="00323A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Paper s</w:t>
      </w:r>
      <w:r w:rsidR="00853607" w:rsidRPr="00931F3A">
        <w:rPr>
          <w:rFonts w:ascii="Times New Roman" w:hAnsi="Times New Roman" w:cs="Times New Roman"/>
          <w:b/>
          <w:sz w:val="24"/>
          <w:szCs w:val="24"/>
        </w:rPr>
        <w:t>ubmission</w:t>
      </w:r>
      <w:r w:rsidR="00820E04" w:rsidRPr="00931F3A">
        <w:rPr>
          <w:rFonts w:ascii="Times New Roman" w:hAnsi="Times New Roman" w:cs="Times New Roman"/>
          <w:b/>
          <w:sz w:val="24"/>
          <w:szCs w:val="24"/>
        </w:rPr>
        <w:t>.</w:t>
      </w:r>
      <w:r w:rsidR="00820E04" w:rsidRPr="00931F3A">
        <w:rPr>
          <w:rFonts w:ascii="Times New Roman" w:hAnsi="Times New Roman" w:cs="Times New Roman"/>
          <w:sz w:val="24"/>
          <w:szCs w:val="24"/>
        </w:rPr>
        <w:t xml:space="preserve"> </w:t>
      </w:r>
      <w:r w:rsidRPr="00C60DF5">
        <w:rPr>
          <w:rFonts w:ascii="Times New Roman" w:hAnsi="Times New Roman" w:cs="Times New Roman"/>
          <w:sz w:val="24"/>
          <w:szCs w:val="24"/>
        </w:rPr>
        <w:t xml:space="preserve">All draft and final papers must be submitted electronically in Microsoft Word </w:t>
      </w:r>
      <w:r w:rsidRPr="003973CD">
        <w:rPr>
          <w:rFonts w:ascii="Times New Roman" w:hAnsi="Times New Roman" w:cs="Times New Roman"/>
          <w:sz w:val="24"/>
          <w:szCs w:val="24"/>
        </w:rPr>
        <w:t xml:space="preserve">format </w:t>
      </w:r>
      <w:r w:rsidR="007C72B1">
        <w:rPr>
          <w:rFonts w:ascii="Times New Roman" w:hAnsi="Times New Roman" w:cs="Times New Roman"/>
          <w:sz w:val="24"/>
          <w:szCs w:val="24"/>
        </w:rPr>
        <w:t xml:space="preserve">online at </w:t>
      </w:r>
      <w:r w:rsidR="00C92BAF">
        <w:rPr>
          <w:rFonts w:ascii="Times New Roman" w:hAnsi="Times New Roman" w:cs="Times New Roman"/>
          <w:sz w:val="24"/>
          <w:szCs w:val="24"/>
        </w:rPr>
        <w:t>www.</w:t>
      </w:r>
      <w:r w:rsidR="00C92BAF" w:rsidRPr="00C92BAF">
        <w:rPr>
          <w:rFonts w:ascii="Times New Roman" w:hAnsi="Times New Roman" w:cs="Times New Roman"/>
          <w:sz w:val="24"/>
          <w:szCs w:val="24"/>
        </w:rPr>
        <w:t>geosyntheticsconference.com/authors</w:t>
      </w:r>
      <w:r w:rsidR="003973CD" w:rsidRPr="003973CD">
        <w:rPr>
          <w:rFonts w:ascii="Times New Roman" w:hAnsi="Times New Roman" w:cs="Times New Roman"/>
          <w:sz w:val="24"/>
          <w:szCs w:val="24"/>
        </w:rPr>
        <w:t xml:space="preserve">. </w:t>
      </w:r>
      <w:r w:rsidRPr="003973CD">
        <w:rPr>
          <w:rFonts w:ascii="Times New Roman" w:hAnsi="Times New Roman" w:cs="Times New Roman"/>
          <w:sz w:val="24"/>
          <w:szCs w:val="24"/>
        </w:rPr>
        <w:t>P</w:t>
      </w:r>
      <w:r w:rsidR="00820E04" w:rsidRPr="003973CD">
        <w:rPr>
          <w:rFonts w:ascii="Times New Roman" w:hAnsi="Times New Roman" w:cs="Times New Roman"/>
          <w:sz w:val="24"/>
          <w:szCs w:val="24"/>
        </w:rPr>
        <w:t>lease</w:t>
      </w:r>
      <w:r w:rsidR="00820E04" w:rsidRPr="00931F3A">
        <w:rPr>
          <w:rFonts w:ascii="Times New Roman" w:hAnsi="Times New Roman" w:cs="Times New Roman"/>
          <w:sz w:val="24"/>
          <w:szCs w:val="24"/>
        </w:rPr>
        <w:t xml:space="preserve"> submit the </w:t>
      </w:r>
      <w:r>
        <w:rPr>
          <w:rFonts w:ascii="Times New Roman" w:hAnsi="Times New Roman" w:cs="Times New Roman"/>
          <w:sz w:val="24"/>
          <w:szCs w:val="24"/>
        </w:rPr>
        <w:t xml:space="preserve">first draft </w:t>
      </w:r>
      <w:r w:rsidR="00820E04" w:rsidRPr="00931F3A">
        <w:rPr>
          <w:rFonts w:ascii="Times New Roman" w:hAnsi="Times New Roman" w:cs="Times New Roman"/>
          <w:sz w:val="24"/>
          <w:szCs w:val="24"/>
        </w:rPr>
        <w:t xml:space="preserve">version </w:t>
      </w:r>
      <w:r w:rsidR="00820E04" w:rsidRPr="00931F3A">
        <w:rPr>
          <w:rFonts w:ascii="Times New Roman" w:hAnsi="Times New Roman" w:cs="Times New Roman"/>
          <w:sz w:val="24"/>
          <w:szCs w:val="24"/>
        </w:rPr>
        <w:lastRenderedPageBreak/>
        <w:t xml:space="preserve">of your </w:t>
      </w:r>
      <w:r w:rsidR="00820E04" w:rsidRPr="00C60DF5">
        <w:rPr>
          <w:rFonts w:ascii="Times New Roman" w:hAnsi="Times New Roman" w:cs="Times New Roman"/>
          <w:sz w:val="24"/>
          <w:szCs w:val="24"/>
        </w:rPr>
        <w:t xml:space="preserve">paper by </w:t>
      </w:r>
      <w:r w:rsidRPr="00C60DF5">
        <w:rPr>
          <w:rFonts w:ascii="Times New Roman" w:hAnsi="Times New Roman" w:cs="Times New Roman"/>
          <w:b/>
          <w:sz w:val="24"/>
          <w:szCs w:val="24"/>
        </w:rPr>
        <w:t xml:space="preserve">August </w:t>
      </w:r>
      <w:r w:rsidR="009957AA">
        <w:rPr>
          <w:rFonts w:ascii="Times New Roman" w:hAnsi="Times New Roman" w:cs="Times New Roman"/>
          <w:b/>
          <w:sz w:val="24"/>
          <w:szCs w:val="24"/>
        </w:rPr>
        <w:t>3, 2020</w:t>
      </w:r>
      <w:r w:rsidRPr="00C60DF5">
        <w:rPr>
          <w:rFonts w:ascii="Times New Roman" w:hAnsi="Times New Roman" w:cs="Times New Roman"/>
          <w:sz w:val="24"/>
          <w:szCs w:val="24"/>
        </w:rPr>
        <w:t xml:space="preserve"> and</w:t>
      </w:r>
      <w:r>
        <w:rPr>
          <w:rFonts w:ascii="Times New Roman" w:hAnsi="Times New Roman" w:cs="Times New Roman"/>
          <w:sz w:val="24"/>
          <w:szCs w:val="24"/>
        </w:rPr>
        <w:t xml:space="preserve"> the final paper by </w:t>
      </w:r>
      <w:r w:rsidRPr="00C60DF5">
        <w:rPr>
          <w:rFonts w:ascii="Times New Roman" w:hAnsi="Times New Roman" w:cs="Times New Roman"/>
          <w:b/>
          <w:sz w:val="24"/>
          <w:szCs w:val="24"/>
        </w:rPr>
        <w:t xml:space="preserve">October </w:t>
      </w:r>
      <w:r w:rsidR="009957AA" w:rsidRPr="009957AA">
        <w:rPr>
          <w:rFonts w:ascii="Times New Roman" w:hAnsi="Times New Roman" w:cs="Times New Roman"/>
          <w:b/>
          <w:sz w:val="24"/>
          <w:szCs w:val="24"/>
        </w:rPr>
        <w:t xml:space="preserve">09, </w:t>
      </w:r>
      <w:r w:rsidR="008B2F1F" w:rsidRPr="009957AA">
        <w:rPr>
          <w:rFonts w:ascii="Times New Roman" w:hAnsi="Times New Roman" w:cs="Times New Roman"/>
          <w:b/>
          <w:sz w:val="24"/>
          <w:szCs w:val="24"/>
        </w:rPr>
        <w:t>2020</w:t>
      </w:r>
      <w:r>
        <w:rPr>
          <w:rFonts w:ascii="Times New Roman" w:hAnsi="Times New Roman" w:cs="Times New Roman"/>
          <w:sz w:val="24"/>
          <w:szCs w:val="24"/>
        </w:rPr>
        <w:t>.</w:t>
      </w:r>
      <w:r w:rsidR="00820E04" w:rsidRPr="00931F3A">
        <w:rPr>
          <w:rFonts w:ascii="Times New Roman" w:hAnsi="Times New Roman" w:cs="Times New Roman"/>
          <w:sz w:val="24"/>
          <w:szCs w:val="24"/>
        </w:rPr>
        <w:t xml:space="preserve"> Review your paper carefully before you submit the final version. </w:t>
      </w:r>
    </w:p>
    <w:p w14:paraId="321AC4F2" w14:textId="77777777" w:rsidR="00820E04" w:rsidRPr="00931F3A" w:rsidRDefault="00820E04" w:rsidP="00323AEF">
      <w:pPr>
        <w:spacing w:after="0" w:line="240" w:lineRule="auto"/>
        <w:jc w:val="both"/>
        <w:rPr>
          <w:rFonts w:ascii="Times New Roman" w:hAnsi="Times New Roman" w:cs="Times New Roman"/>
          <w:b/>
          <w:sz w:val="24"/>
          <w:szCs w:val="24"/>
        </w:rPr>
      </w:pPr>
    </w:p>
    <w:p w14:paraId="458B633E" w14:textId="69C8ED27" w:rsidR="002D57B8" w:rsidRPr="002D57B8" w:rsidRDefault="002D57B8" w:rsidP="00323AEF">
      <w:pPr>
        <w:spacing w:after="0" w:line="240" w:lineRule="auto"/>
        <w:jc w:val="both"/>
        <w:rPr>
          <w:rFonts w:ascii="Times New Roman" w:hAnsi="Times New Roman" w:cs="Times New Roman"/>
          <w:sz w:val="24"/>
          <w:szCs w:val="24"/>
        </w:rPr>
      </w:pPr>
      <w:r w:rsidRPr="002D57B8">
        <w:rPr>
          <w:rFonts w:ascii="Times New Roman" w:hAnsi="Times New Roman" w:cs="Times New Roman"/>
          <w:b/>
          <w:sz w:val="24"/>
          <w:szCs w:val="24"/>
        </w:rPr>
        <w:t>Clearances and c</w:t>
      </w:r>
      <w:r w:rsidR="00CC5E72" w:rsidRPr="002D57B8">
        <w:rPr>
          <w:rFonts w:ascii="Times New Roman" w:hAnsi="Times New Roman" w:cs="Times New Roman"/>
          <w:b/>
          <w:sz w:val="24"/>
          <w:szCs w:val="24"/>
        </w:rPr>
        <w:t xml:space="preserve">opyright </w:t>
      </w:r>
      <w:r w:rsidRPr="002D57B8">
        <w:rPr>
          <w:rFonts w:ascii="Times New Roman" w:hAnsi="Times New Roman" w:cs="Times New Roman"/>
          <w:b/>
          <w:sz w:val="24"/>
          <w:szCs w:val="24"/>
        </w:rPr>
        <w:t>material</w:t>
      </w:r>
      <w:r w:rsidR="00CC5E72" w:rsidRPr="002D57B8">
        <w:rPr>
          <w:rFonts w:ascii="Times New Roman" w:hAnsi="Times New Roman" w:cs="Times New Roman"/>
          <w:b/>
          <w:sz w:val="24"/>
          <w:szCs w:val="24"/>
        </w:rPr>
        <w:t xml:space="preserve">. </w:t>
      </w:r>
      <w:r w:rsidRPr="002D57B8">
        <w:rPr>
          <w:rFonts w:ascii="Times New Roman" w:hAnsi="Times New Roman" w:cs="Times New Roman"/>
          <w:sz w:val="24"/>
          <w:szCs w:val="24"/>
        </w:rPr>
        <w:t xml:space="preserve">Authors are responsible for obtaining written permission to profile the project or subject matter in their papers from </w:t>
      </w:r>
      <w:r w:rsidR="009957AA" w:rsidRPr="002D57B8">
        <w:rPr>
          <w:rFonts w:ascii="Times New Roman" w:hAnsi="Times New Roman" w:cs="Times New Roman"/>
          <w:sz w:val="24"/>
          <w:szCs w:val="24"/>
        </w:rPr>
        <w:t>all</w:t>
      </w:r>
      <w:r w:rsidRPr="002D57B8">
        <w:rPr>
          <w:rFonts w:ascii="Times New Roman" w:hAnsi="Times New Roman" w:cs="Times New Roman"/>
          <w:sz w:val="24"/>
          <w:szCs w:val="24"/>
        </w:rPr>
        <w:t xml:space="preserve"> clients, owners or others who </w:t>
      </w:r>
      <w:r w:rsidR="006A6D8A">
        <w:rPr>
          <w:rFonts w:ascii="Times New Roman" w:hAnsi="Times New Roman" w:cs="Times New Roman"/>
          <w:sz w:val="24"/>
          <w:szCs w:val="24"/>
        </w:rPr>
        <w:t xml:space="preserve">are </w:t>
      </w:r>
      <w:r w:rsidRPr="002D57B8">
        <w:rPr>
          <w:rFonts w:ascii="Times New Roman" w:hAnsi="Times New Roman" w:cs="Times New Roman"/>
          <w:sz w:val="24"/>
          <w:szCs w:val="24"/>
        </w:rPr>
        <w:t xml:space="preserve">contracted for the work. </w:t>
      </w:r>
    </w:p>
    <w:p w14:paraId="18B84AF9" w14:textId="34069AA4" w:rsidR="002D57B8" w:rsidRPr="002D57B8"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 xml:space="preserve">If a figure, table or photograph was previously published, the author must obtain written approval from the original publisher before it can be reprinted in the conference proceedings.   </w:t>
      </w:r>
    </w:p>
    <w:p w14:paraId="7120E64E" w14:textId="77777777" w:rsidR="002D57B8" w:rsidRPr="002D57B8"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The conference organizers assume that you have obtained the proper permission(s) as applicable. The conference organizers assume no liability for failure by the authors to gain proper permissions.</w:t>
      </w:r>
    </w:p>
    <w:p w14:paraId="0C70990A" w14:textId="07F1E228" w:rsidR="0080409F"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The source of previously published material should be included in the caption of the table, figure or photograph.</w:t>
      </w:r>
    </w:p>
    <w:p w14:paraId="657DCE8D" w14:textId="77777777" w:rsidR="002D57B8" w:rsidRDefault="002D57B8" w:rsidP="008E14EC">
      <w:pPr>
        <w:spacing w:after="0" w:line="240" w:lineRule="auto"/>
        <w:rPr>
          <w:rFonts w:ascii="Times New Roman" w:hAnsi="Times New Roman" w:cs="Times New Roman"/>
          <w:b/>
          <w:sz w:val="24"/>
          <w:szCs w:val="24"/>
        </w:rPr>
      </w:pPr>
    </w:p>
    <w:p w14:paraId="6E58AB50" w14:textId="77777777" w:rsidR="006C6B6F" w:rsidRPr="00931F3A" w:rsidRDefault="00324722" w:rsidP="008E14EC">
      <w:pPr>
        <w:keepNext/>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8E14EC">
      <w:pPr>
        <w:keepNext/>
        <w:spacing w:after="0" w:line="240" w:lineRule="auto"/>
        <w:rPr>
          <w:rFonts w:ascii="Times New Roman" w:hAnsi="Times New Roman" w:cs="Times New Roman"/>
          <w:sz w:val="24"/>
          <w:szCs w:val="24"/>
        </w:rPr>
      </w:pPr>
    </w:p>
    <w:p w14:paraId="2C2E4D8D" w14:textId="77777777" w:rsidR="00323AEF" w:rsidRDefault="00324722"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w:t>
      </w:r>
      <w:r w:rsidRPr="007C72B1">
        <w:rPr>
          <w:rFonts w:ascii="Times New Roman" w:hAnsi="Times New Roman" w:cs="Times New Roman"/>
          <w:sz w:val="24"/>
          <w:szCs w:val="24"/>
        </w:rPr>
        <w:t>affiliation</w:t>
      </w:r>
      <w:r w:rsidRPr="00931F3A">
        <w:rPr>
          <w:rFonts w:ascii="Times New Roman" w:hAnsi="Times New Roman" w:cs="Times New Roman"/>
          <w:sz w:val="24"/>
          <w:szCs w:val="24"/>
        </w:rPr>
        <w:t xml:space="preserve">(s); an abstract; the text with optional tables, figures, and mathematics; a conclusion; and references. Acknowledgments, appendixes, and notations are optional. </w:t>
      </w:r>
    </w:p>
    <w:p w14:paraId="2DD53C60" w14:textId="0F19677D" w:rsidR="006C6B6F" w:rsidRPr="009957AA" w:rsidRDefault="00323AEF" w:rsidP="009957A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24722" w:rsidRPr="00931F3A">
        <w:rPr>
          <w:rFonts w:ascii="Times New Roman" w:hAnsi="Times New Roman" w:cs="Times New Roman"/>
          <w:b/>
          <w:sz w:val="24"/>
          <w:szCs w:val="24"/>
        </w:rPr>
        <w:t xml:space="preserve">Length. </w:t>
      </w:r>
      <w:r w:rsidR="00C86257">
        <w:rPr>
          <w:rFonts w:ascii="Times New Roman" w:hAnsi="Times New Roman" w:cs="Times New Roman"/>
          <w:sz w:val="24"/>
        </w:rPr>
        <w:t xml:space="preserve"> </w:t>
      </w:r>
      <w:r w:rsidR="00C86257">
        <w:rPr>
          <w:rFonts w:ascii="Times New Roman" w:hAnsi="Times New Roman" w:cs="Times New Roman"/>
          <w:sz w:val="24"/>
          <w:szCs w:val="24"/>
        </w:rPr>
        <w:t>All papers should be 4 –</w:t>
      </w:r>
      <w:r w:rsidR="00C86257" w:rsidRPr="009957AA">
        <w:rPr>
          <w:rFonts w:ascii="Times New Roman" w:hAnsi="Times New Roman" w:cs="Times New Roman"/>
          <w:sz w:val="24"/>
          <w:szCs w:val="24"/>
        </w:rPr>
        <w:t>12</w:t>
      </w:r>
      <w:r w:rsidR="00C86257">
        <w:rPr>
          <w:rFonts w:ascii="Times New Roman" w:hAnsi="Times New Roman" w:cs="Times New Roman"/>
          <w:sz w:val="24"/>
          <w:szCs w:val="24"/>
        </w:rPr>
        <w:t xml:space="preserve"> pages in length</w:t>
      </w:r>
      <w:r w:rsidR="00C86257" w:rsidRPr="00931F3A">
        <w:rPr>
          <w:rFonts w:ascii="Times New Roman" w:hAnsi="Times New Roman" w:cs="Times New Roman"/>
          <w:sz w:val="24"/>
          <w:szCs w:val="24"/>
        </w:rPr>
        <w:t xml:space="preserve">. </w:t>
      </w:r>
      <w:r w:rsidR="003F0053" w:rsidRPr="003F0053">
        <w:rPr>
          <w:rFonts w:ascii="Times New Roman" w:hAnsi="Times New Roman" w:cs="Times New Roman"/>
          <w:sz w:val="24"/>
        </w:rPr>
        <w:t>Total paper length includes all text, graphics, references, and appendixes.</w:t>
      </w:r>
    </w:p>
    <w:p w14:paraId="4499C643" w14:textId="77777777" w:rsidR="005D1DFF" w:rsidRPr="005D1DFF" w:rsidRDefault="005D1DFF" w:rsidP="00323AEF">
      <w:pPr>
        <w:widowControl w:val="0"/>
        <w:autoSpaceDE w:val="0"/>
        <w:autoSpaceDN w:val="0"/>
        <w:adjustRightInd w:val="0"/>
        <w:spacing w:after="0" w:line="240" w:lineRule="auto"/>
        <w:jc w:val="both"/>
        <w:rPr>
          <w:rFonts w:cs="Arial"/>
        </w:rPr>
      </w:pPr>
    </w:p>
    <w:p w14:paraId="687A0B7C" w14:textId="52934EBD" w:rsidR="006C6B6F"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Use 12</w:t>
      </w:r>
      <w:r w:rsidR="000B2412">
        <w:rPr>
          <w:rFonts w:ascii="Times New Roman" w:hAnsi="Times New Roman" w:cs="Times New Roman"/>
          <w:sz w:val="24"/>
          <w:szCs w:val="24"/>
        </w:rPr>
        <w:t>-</w:t>
      </w:r>
      <w:r w:rsidRPr="00931F3A">
        <w:rPr>
          <w:rFonts w:ascii="Times New Roman" w:hAnsi="Times New Roman" w:cs="Times New Roman"/>
          <w:sz w:val="24"/>
          <w:szCs w:val="24"/>
        </w:rPr>
        <w:t>point type for text, captions, and author contact information. For type within figures or tables, the 12</w:t>
      </w:r>
      <w:r w:rsidR="000B2412">
        <w:rPr>
          <w:rFonts w:ascii="Times New Roman" w:hAnsi="Times New Roman" w:cs="Times New Roman"/>
          <w:sz w:val="24"/>
          <w:szCs w:val="24"/>
        </w:rPr>
        <w:t>-</w:t>
      </w:r>
      <w:r w:rsidRPr="00931F3A">
        <w:rPr>
          <w:rFonts w:ascii="Times New Roman" w:hAnsi="Times New Roman" w:cs="Times New Roman"/>
          <w:sz w:val="24"/>
          <w:szCs w:val="24"/>
        </w:rPr>
        <w:t xml:space="preserve">point size is preferred. </w:t>
      </w:r>
      <w:r w:rsidR="00D16254">
        <w:rPr>
          <w:rFonts w:ascii="Times New Roman" w:hAnsi="Times New Roman" w:cs="Times New Roman"/>
          <w:sz w:val="24"/>
          <w:szCs w:val="24"/>
        </w:rPr>
        <w:t>Please</w:t>
      </w:r>
      <w:r w:rsidRPr="00931F3A">
        <w:rPr>
          <w:rFonts w:ascii="Times New Roman" w:hAnsi="Times New Roman" w:cs="Times New Roman"/>
          <w:sz w:val="24"/>
          <w:szCs w:val="24"/>
        </w:rPr>
        <w:t xml:space="preserve"> select</w:t>
      </w:r>
      <w:r w:rsidR="00D16254">
        <w:rPr>
          <w:rFonts w:ascii="Times New Roman" w:hAnsi="Times New Roman" w:cs="Times New Roman"/>
          <w:sz w:val="24"/>
          <w:szCs w:val="24"/>
        </w:rPr>
        <w:t xml:space="preserve"> </w:t>
      </w:r>
      <w:r w:rsidRPr="00931F3A">
        <w:rPr>
          <w:rFonts w:ascii="Times New Roman" w:hAnsi="Times New Roman" w:cs="Times New Roman"/>
          <w:sz w:val="24"/>
          <w:szCs w:val="24"/>
        </w:rPr>
        <w:t xml:space="preserve">a serif text font such as Times </w:t>
      </w:r>
      <w:r w:rsidR="00697C8F">
        <w:rPr>
          <w:rFonts w:ascii="Times New Roman" w:hAnsi="Times New Roman" w:cs="Times New Roman"/>
          <w:sz w:val="24"/>
          <w:szCs w:val="24"/>
        </w:rPr>
        <w:t xml:space="preserve">New </w:t>
      </w:r>
      <w:r w:rsidRPr="00931F3A">
        <w:rPr>
          <w:rFonts w:ascii="Times New Roman" w:hAnsi="Times New Roman" w:cs="Times New Roman"/>
          <w:sz w:val="24"/>
          <w:szCs w:val="24"/>
        </w:rPr>
        <w:t xml:space="preserve">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323AEF">
      <w:pPr>
        <w:spacing w:after="0" w:line="240" w:lineRule="auto"/>
        <w:jc w:val="both"/>
        <w:rPr>
          <w:rFonts w:ascii="Times New Roman" w:hAnsi="Times New Roman" w:cs="Times New Roman"/>
          <w:sz w:val="24"/>
          <w:szCs w:val="24"/>
        </w:rPr>
      </w:pPr>
    </w:p>
    <w:p w14:paraId="79CACD82" w14:textId="5769FA59" w:rsidR="00324722" w:rsidRPr="00842BE6" w:rsidRDefault="00324722" w:rsidP="00323AEF">
      <w:pPr>
        <w:spacing w:after="0" w:line="240" w:lineRule="auto"/>
        <w:jc w:val="both"/>
        <w:rPr>
          <w:rFonts w:ascii="Times New Roman" w:hAnsi="Times New Roman" w:cs="Times New Roman"/>
          <w:sz w:val="24"/>
        </w:rPr>
      </w:pPr>
      <w:r w:rsidRPr="00842BE6">
        <w:rPr>
          <w:rFonts w:ascii="Times New Roman" w:hAnsi="Times New Roman" w:cs="Times New Roman"/>
          <w:b/>
          <w:sz w:val="24"/>
        </w:rPr>
        <w:t xml:space="preserve">Headers and </w:t>
      </w:r>
      <w:r w:rsidRPr="00BF67BC">
        <w:rPr>
          <w:rFonts w:ascii="Times New Roman" w:hAnsi="Times New Roman" w:cs="Times New Roman"/>
          <w:b/>
          <w:sz w:val="24"/>
          <w:szCs w:val="24"/>
        </w:rPr>
        <w:t>footers</w:t>
      </w:r>
      <w:r w:rsidR="00931F3A" w:rsidRPr="00BF67BC">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323AEF">
      <w:pPr>
        <w:spacing w:after="0" w:line="240" w:lineRule="auto"/>
        <w:jc w:val="both"/>
        <w:rPr>
          <w:rFonts w:ascii="Times New Roman" w:hAnsi="Times New Roman" w:cs="Times New Roman"/>
          <w:b/>
          <w:sz w:val="24"/>
          <w:szCs w:val="24"/>
        </w:rPr>
      </w:pPr>
    </w:p>
    <w:p w14:paraId="15162DD5" w14:textId="234093F8"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w:t>
      </w:r>
      <w:r w:rsidR="007C72B1">
        <w:rPr>
          <w:rFonts w:ascii="Times New Roman" w:hAnsi="Times New Roman" w:cs="Times New Roman"/>
          <w:sz w:val="24"/>
          <w:szCs w:val="24"/>
        </w:rPr>
        <w:t>Page size should be Letter type (8.5 x 11 inches).</w:t>
      </w:r>
      <w:r w:rsidR="007C72B1" w:rsidRPr="00931F3A">
        <w:rPr>
          <w:rFonts w:ascii="Times New Roman" w:hAnsi="Times New Roman" w:cs="Times New Roman"/>
          <w:sz w:val="24"/>
          <w:szCs w:val="24"/>
        </w:rPr>
        <w:t xml:space="preserve"> Margins</w:t>
      </w:r>
      <w:r w:rsidRPr="00931F3A">
        <w:rPr>
          <w:rFonts w:ascii="Times New Roman" w:hAnsi="Times New Roman" w:cs="Times New Roman"/>
          <w:sz w:val="24"/>
          <w:szCs w:val="24"/>
        </w:rPr>
        <w:t xml:space="preserve"> should be 1 inch (</w:t>
      </w:r>
      <w:r w:rsidR="00225B5C">
        <w:rPr>
          <w:rFonts w:ascii="Times New Roman" w:hAnsi="Times New Roman" w:cs="Times New Roman"/>
          <w:sz w:val="24"/>
          <w:szCs w:val="24"/>
        </w:rPr>
        <w:t>2</w:t>
      </w:r>
      <w:r w:rsidR="00EA1328">
        <w:rPr>
          <w:rFonts w:ascii="Times New Roman" w:hAnsi="Times New Roman" w:cs="Times New Roman"/>
          <w:sz w:val="24"/>
          <w:szCs w:val="24"/>
        </w:rPr>
        <w:t>5</w:t>
      </w:r>
      <w:r w:rsidR="00225B5C">
        <w:rPr>
          <w:rFonts w:ascii="Times New Roman" w:hAnsi="Times New Roman" w:cs="Times New Roman"/>
          <w:sz w:val="24"/>
          <w:szCs w:val="24"/>
        </w:rPr>
        <w:t>mm</w:t>
      </w:r>
      <w:r w:rsidRPr="00931F3A">
        <w:rPr>
          <w:rFonts w:ascii="Times New Roman" w:hAnsi="Times New Roman" w:cs="Times New Roman"/>
          <w:sz w:val="24"/>
          <w:szCs w:val="24"/>
        </w:rPr>
        <w:t xml:space="preserve">)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323AEF">
      <w:pPr>
        <w:spacing w:after="0" w:line="240" w:lineRule="auto"/>
        <w:jc w:val="both"/>
        <w:rPr>
          <w:rFonts w:ascii="Times New Roman" w:hAnsi="Times New Roman" w:cs="Times New Roman"/>
          <w:b/>
          <w:sz w:val="24"/>
          <w:szCs w:val="24"/>
        </w:rPr>
      </w:pPr>
    </w:p>
    <w:p w14:paraId="1A2EA198" w14:textId="131A60F2"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w:t>
      </w:r>
      <w:r w:rsidR="00990C55">
        <w:rPr>
          <w:rFonts w:ascii="Times New Roman" w:hAnsi="Times New Roman" w:cs="Times New Roman"/>
          <w:sz w:val="24"/>
          <w:szCs w:val="24"/>
        </w:rPr>
        <w:t xml:space="preserve">be embedded in the MS Word document </w:t>
      </w:r>
      <w:r w:rsidR="00990C55" w:rsidRPr="00990C55">
        <w:rPr>
          <w:rFonts w:ascii="Times New Roman" w:hAnsi="Times New Roman" w:cs="Times New Roman"/>
          <w:sz w:val="24"/>
          <w:szCs w:val="24"/>
        </w:rPr>
        <w:t>using Edit</w:t>
      </w:r>
      <w:r w:rsidR="00990C55">
        <w:rPr>
          <w:rFonts w:ascii="Times New Roman" w:hAnsi="Times New Roman" w:cs="Times New Roman"/>
          <w:sz w:val="24"/>
          <w:szCs w:val="24"/>
        </w:rPr>
        <w:t xml:space="preserve"> </w:t>
      </w:r>
      <w:r w:rsidR="00990C55" w:rsidRPr="00990C55">
        <w:rPr>
          <w:rFonts w:ascii="Times New Roman" w:hAnsi="Times New Roman" w:cs="Times New Roman"/>
          <w:sz w:val="24"/>
          <w:szCs w:val="24"/>
        </w:rPr>
        <w:sym w:font="Wingdings" w:char="F0E0"/>
      </w:r>
      <w:r w:rsidR="00990C55" w:rsidRPr="00990C55">
        <w:rPr>
          <w:rFonts w:ascii="Times New Roman" w:hAnsi="Times New Roman" w:cs="Times New Roman"/>
          <w:sz w:val="24"/>
          <w:szCs w:val="24"/>
        </w:rPr>
        <w:t>Paste Special</w:t>
      </w:r>
      <w:r w:rsidR="00990C55" w:rsidRPr="00990C55">
        <w:rPr>
          <w:rFonts w:ascii="Times New Roman" w:hAnsi="Times New Roman" w:cs="Times New Roman"/>
          <w:sz w:val="24"/>
          <w:szCs w:val="24"/>
        </w:rPr>
        <w:sym w:font="Wingdings" w:char="F0E0"/>
      </w:r>
      <w:r w:rsidR="00990C55" w:rsidRPr="00990C55">
        <w:rPr>
          <w:rFonts w:ascii="Times New Roman" w:hAnsi="Times New Roman" w:cs="Times New Roman"/>
          <w:sz w:val="24"/>
          <w:szCs w:val="24"/>
        </w:rPr>
        <w:t xml:space="preserve">Picture </w:t>
      </w:r>
      <w:r w:rsidRPr="00931F3A">
        <w:rPr>
          <w:rFonts w:ascii="Times New Roman" w:hAnsi="Times New Roman" w:cs="Times New Roman"/>
          <w:sz w:val="24"/>
          <w:szCs w:val="24"/>
        </w:rPr>
        <w:t xml:space="preserve">and fit within the margin settings. </w:t>
      </w:r>
    </w:p>
    <w:p w14:paraId="09FA15AB" w14:textId="6D4CA306"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567B3FA0" w:rsidR="00324722" w:rsidRDefault="00324722"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w:t>
      </w:r>
      <w:r w:rsidR="009957AA">
        <w:rPr>
          <w:rFonts w:ascii="Times New Roman" w:hAnsi="Times New Roman" w:cs="Times New Roman"/>
          <w:sz w:val="24"/>
          <w:szCs w:val="24"/>
        </w:rPr>
        <w:t>should</w:t>
      </w:r>
      <w:r w:rsidRPr="00931F3A">
        <w:rPr>
          <w:rFonts w:ascii="Times New Roman" w:hAnsi="Times New Roman" w:cs="Times New Roman"/>
          <w:sz w:val="24"/>
          <w:szCs w:val="24"/>
        </w:rPr>
        <w:t xml:space="preserve"> be placed in the text. More than one figure may appear on a page. Do not wrap text around the figure, even to save space. Landscape orientation is acceptable.</w:t>
      </w:r>
    </w:p>
    <w:p w14:paraId="4CC9E5E5" w14:textId="084DDC81" w:rsidR="006C6B6F" w:rsidRPr="00225B5C" w:rsidRDefault="00225B5C" w:rsidP="00C22614">
      <w:pPr>
        <w:spacing w:after="0" w:line="240" w:lineRule="auto"/>
        <w:ind w:firstLine="720"/>
        <w:rPr>
          <w:rFonts w:ascii="Times New Roman" w:hAnsi="Times New Roman" w:cs="Times New Roman"/>
          <w:sz w:val="24"/>
          <w:szCs w:val="24"/>
        </w:rPr>
      </w:pPr>
      <w:r w:rsidRPr="00225B5C">
        <w:rPr>
          <w:rFonts w:ascii="Times New Roman" w:hAnsi="Times New Roman" w:cs="Times New Roman"/>
          <w:sz w:val="24"/>
          <w:szCs w:val="24"/>
        </w:rPr>
        <w:t>Figures and tables should be free of commercial names.</w:t>
      </w:r>
    </w:p>
    <w:p w14:paraId="58718772" w14:textId="0392C75D" w:rsidR="006C6B6F" w:rsidRDefault="00990C55" w:rsidP="008E14EC">
      <w:pPr>
        <w:spacing w:after="0" w:line="240" w:lineRule="auto"/>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7216" behindDoc="0" locked="0" layoutInCell="1" allowOverlap="1" wp14:anchorId="1DF7A0BA" wp14:editId="7763E55E">
            <wp:simplePos x="0" y="0"/>
            <wp:positionH relativeFrom="column">
              <wp:posOffset>1362075</wp:posOffset>
            </wp:positionH>
            <wp:positionV relativeFrom="paragraph">
              <wp:posOffset>774700</wp:posOffset>
            </wp:positionV>
            <wp:extent cx="3076575" cy="220281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2202815"/>
                    </a:xfrm>
                    <a:prstGeom prst="rect">
                      <a:avLst/>
                    </a:prstGeom>
                    <a:noFill/>
                  </pic:spPr>
                </pic:pic>
              </a:graphicData>
            </a:graphic>
            <wp14:sizeRelH relativeFrom="page">
              <wp14:pctWidth>0</wp14:pctWidth>
            </wp14:sizeRelH>
            <wp14:sizeRelV relativeFrom="page">
              <wp14:pctHeight>0</wp14:pctHeight>
            </wp14:sizeRelV>
          </wp:anchor>
        </w:drawing>
      </w:r>
      <w:r w:rsidR="006C6B6F" w:rsidRPr="00931F3A">
        <w:rPr>
          <w:rFonts w:ascii="Times New Roman" w:hAnsi="Times New Roman" w:cs="Times New Roman"/>
          <w:b/>
          <w:sz w:val="24"/>
          <w:szCs w:val="24"/>
        </w:rPr>
        <w:t>Captions and legends.</w:t>
      </w:r>
      <w:r w:rsidR="006C6B6F" w:rsidRPr="00931F3A">
        <w:rPr>
          <w:rFonts w:ascii="Times New Roman" w:hAnsi="Times New Roman" w:cs="Times New Roman"/>
          <w:sz w:val="24"/>
          <w:szCs w:val="24"/>
        </w:rPr>
        <w:t xml:space="preserve">  A descriptive caption, including figure number, should be placed directly </w:t>
      </w:r>
      <w:r w:rsidR="006C6B6F" w:rsidRPr="00931F3A">
        <w:rPr>
          <w:rFonts w:ascii="Times New Roman" w:hAnsi="Times New Roman" w:cs="Times New Roman"/>
          <w:i/>
          <w:sz w:val="24"/>
          <w:szCs w:val="24"/>
        </w:rPr>
        <w:t>below</w:t>
      </w:r>
      <w:r w:rsidR="006C6B6F" w:rsidRPr="00931F3A">
        <w:rPr>
          <w:rFonts w:ascii="Times New Roman" w:hAnsi="Times New Roman" w:cs="Times New Roman"/>
          <w:sz w:val="24"/>
          <w:szCs w:val="24"/>
        </w:rPr>
        <w:t xml:space="preserve"> the illustration (see Figure 1). A descriptive legend, including table number, should be placed immediately </w:t>
      </w:r>
      <w:r w:rsidR="006C6B6F" w:rsidRPr="00931F3A">
        <w:rPr>
          <w:rFonts w:ascii="Times New Roman" w:hAnsi="Times New Roman" w:cs="Times New Roman"/>
          <w:i/>
          <w:sz w:val="24"/>
          <w:szCs w:val="24"/>
        </w:rPr>
        <w:t>above</w:t>
      </w:r>
      <w:r w:rsidR="006C6B6F" w:rsidRPr="00931F3A">
        <w:rPr>
          <w:rFonts w:ascii="Times New Roman" w:hAnsi="Times New Roman" w:cs="Times New Roman"/>
          <w:sz w:val="24"/>
          <w:szCs w:val="24"/>
        </w:rPr>
        <w:t xml:space="preserve"> the table.</w:t>
      </w:r>
    </w:p>
    <w:p w14:paraId="30F6DFE0" w14:textId="77777777" w:rsidR="008E14EC" w:rsidRPr="00990C55" w:rsidRDefault="008E14EC" w:rsidP="008E14EC">
      <w:pPr>
        <w:spacing w:after="0" w:line="240" w:lineRule="auto"/>
        <w:rPr>
          <w:rFonts w:ascii="Times New Roman" w:hAnsi="Times New Roman" w:cs="Times New Roman"/>
          <w:sz w:val="24"/>
          <w:szCs w:val="24"/>
        </w:rPr>
      </w:pPr>
    </w:p>
    <w:p w14:paraId="1665F649" w14:textId="6D7CA5CE" w:rsidR="006C6B6F" w:rsidRPr="00931F3A" w:rsidRDefault="006C6B6F" w:rsidP="008E14EC">
      <w:pPr>
        <w:spacing w:after="0" w:line="240" w:lineRule="auto"/>
        <w:jc w:val="center"/>
        <w:rPr>
          <w:rFonts w:ascii="Times New Roman" w:hAnsi="Times New Roman" w:cs="Times New Roman"/>
          <w:b/>
          <w:sz w:val="24"/>
          <w:szCs w:val="24"/>
        </w:rPr>
      </w:pPr>
      <w:r w:rsidRPr="00931F3A">
        <w:rPr>
          <w:rFonts w:ascii="Times New Roman" w:hAnsi="Times New Roman" w:cs="Times New Roman"/>
          <w:b/>
          <w:sz w:val="24"/>
          <w:szCs w:val="24"/>
        </w:rPr>
        <w:t>Figure 1. Sample art illustration.</w:t>
      </w:r>
    </w:p>
    <w:p w14:paraId="60A60823" w14:textId="77777777" w:rsidR="006C6B6F" w:rsidRPr="00931F3A" w:rsidRDefault="006C6B6F" w:rsidP="008E14EC">
      <w:pPr>
        <w:spacing w:after="0" w:line="240" w:lineRule="auto"/>
        <w:jc w:val="center"/>
        <w:rPr>
          <w:rFonts w:ascii="Times New Roman" w:hAnsi="Times New Roman" w:cs="Times New Roman"/>
          <w:b/>
          <w:sz w:val="24"/>
          <w:szCs w:val="24"/>
        </w:rPr>
      </w:pPr>
    </w:p>
    <w:p w14:paraId="5C931AB4" w14:textId="61ADCC2C" w:rsidR="006C6B6F" w:rsidRPr="00931F3A" w:rsidRDefault="006C6B6F" w:rsidP="008E14EC">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w:t>
      </w:r>
    </w:p>
    <w:p w14:paraId="12744C20" w14:textId="77777777" w:rsidR="006C6B6F" w:rsidRPr="00931F3A" w:rsidRDefault="006C6B6F" w:rsidP="008E14EC">
      <w:pPr>
        <w:spacing w:after="0" w:line="240" w:lineRule="auto"/>
        <w:jc w:val="both"/>
        <w:rPr>
          <w:rFonts w:ascii="Times New Roman" w:hAnsi="Times New Roman" w:cs="Times New Roman"/>
          <w:sz w:val="24"/>
          <w:szCs w:val="24"/>
        </w:rPr>
      </w:pPr>
    </w:p>
    <w:p w14:paraId="12992E36" w14:textId="637E93BE" w:rsidR="006C6B6F" w:rsidRPr="00931F3A" w:rsidRDefault="006C6B6F" w:rsidP="008E14EC">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p>
    <w:p w14:paraId="198E8524" w14:textId="77777777" w:rsidR="006C6B6F" w:rsidRPr="00931F3A" w:rsidRDefault="006C6B6F" w:rsidP="008E14EC">
      <w:pPr>
        <w:spacing w:after="0" w:line="240" w:lineRule="auto"/>
        <w:jc w:val="both"/>
        <w:rPr>
          <w:rFonts w:ascii="Times New Roman" w:hAnsi="Times New Roman" w:cs="Times New Roman"/>
          <w:sz w:val="24"/>
          <w:szCs w:val="24"/>
        </w:rPr>
      </w:pPr>
    </w:p>
    <w:p w14:paraId="0B968069" w14:textId="51709182" w:rsidR="00CC5E72" w:rsidRPr="00931F3A" w:rsidRDefault="006C6B6F" w:rsidP="008E14EC">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BF67BC">
        <w:rPr>
          <w:rFonts w:ascii="Times New Roman" w:hAnsi="Times New Roman" w:cs="Times New Roman"/>
          <w:sz w:val="24"/>
          <w:szCs w:val="24"/>
        </w:rPr>
        <w:t>T</w:t>
      </w:r>
      <w:r w:rsidR="00CC5E72" w:rsidRPr="00931F3A">
        <w:rPr>
          <w:rFonts w:ascii="Times New Roman" w:hAnsi="Times New Roman" w:cs="Times New Roman"/>
          <w:sz w:val="24"/>
          <w:szCs w:val="24"/>
        </w:rPr>
        <w:t>he use of SI units</w:t>
      </w:r>
      <w:r w:rsidR="00BF67BC">
        <w:rPr>
          <w:rFonts w:ascii="Times New Roman" w:hAnsi="Times New Roman" w:cs="Times New Roman"/>
          <w:sz w:val="24"/>
          <w:szCs w:val="24"/>
        </w:rPr>
        <w:t xml:space="preserve"> is encouraged</w:t>
      </w:r>
      <w:r w:rsidR="00CC5E72" w:rsidRPr="00931F3A">
        <w:rPr>
          <w:rFonts w:ascii="Times New Roman" w:hAnsi="Times New Roman" w:cs="Times New Roman"/>
          <w:sz w:val="24"/>
          <w:szCs w:val="24"/>
        </w:rPr>
        <w:t xml:space="preserve">. For more information about SI units, visit the </w:t>
      </w:r>
      <w:r w:rsidR="00023D5F">
        <w:rPr>
          <w:rFonts w:ascii="Times New Roman" w:hAnsi="Times New Roman" w:cs="Times New Roman"/>
          <w:sz w:val="24"/>
          <w:szCs w:val="24"/>
        </w:rPr>
        <w:t>w</w:t>
      </w:r>
      <w:r w:rsidR="00CC5E72" w:rsidRPr="00931F3A">
        <w:rPr>
          <w:rFonts w:ascii="Times New Roman" w:hAnsi="Times New Roman" w:cs="Times New Roman"/>
          <w:sz w:val="24"/>
          <w:szCs w:val="24"/>
        </w:rPr>
        <w:t>eb sites of the </w:t>
      </w:r>
      <w:hyperlink r:id="rId13"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4"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w:t>
      </w:r>
      <w:r w:rsidR="00BF67BC">
        <w:rPr>
          <w:rFonts w:ascii="Times New Roman" w:hAnsi="Times New Roman" w:cs="Times New Roman"/>
          <w:sz w:val="24"/>
          <w:szCs w:val="24"/>
        </w:rPr>
        <w:t>).</w:t>
      </w:r>
    </w:p>
    <w:p w14:paraId="27C8F6D1" w14:textId="77777777" w:rsidR="006C6B6F" w:rsidRPr="00931F3A" w:rsidRDefault="006C6B6F" w:rsidP="008E14EC">
      <w:pPr>
        <w:spacing w:after="0" w:line="240" w:lineRule="auto"/>
        <w:rPr>
          <w:rFonts w:ascii="Times New Roman" w:hAnsi="Times New Roman" w:cs="Times New Roman"/>
          <w:sz w:val="24"/>
          <w:szCs w:val="24"/>
        </w:rPr>
      </w:pPr>
    </w:p>
    <w:p w14:paraId="63B16C04" w14:textId="2C31CE52" w:rsidR="006C6B6F" w:rsidRPr="00931F3A" w:rsidRDefault="006C6B6F" w:rsidP="008E14EC">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current employment affiliation; mailing address; and e-mail address. Note that each author has one and only one note with</w:t>
      </w:r>
      <w:r w:rsidR="00BF67BC">
        <w:rPr>
          <w:rFonts w:ascii="Times New Roman" w:hAnsi="Times New Roman" w:cs="Times New Roman"/>
          <w:sz w:val="24"/>
          <w:szCs w:val="24"/>
        </w:rPr>
        <w:t xml:space="preserve"> </w:t>
      </w:r>
      <w:r w:rsidRPr="00931F3A">
        <w:rPr>
          <w:rFonts w:ascii="Times New Roman" w:hAnsi="Times New Roman" w:cs="Times New Roman"/>
          <w:sz w:val="24"/>
          <w:szCs w:val="24"/>
        </w:rPr>
        <w:t>contact information. Multiple authors with the same employment affiliation or mailing address must have separate notes.</w:t>
      </w:r>
    </w:p>
    <w:p w14:paraId="0BBEBF12" w14:textId="77777777" w:rsidR="006C6B6F" w:rsidRPr="00931F3A" w:rsidRDefault="006C6B6F" w:rsidP="008E14EC">
      <w:pPr>
        <w:spacing w:after="0" w:line="240" w:lineRule="auto"/>
        <w:rPr>
          <w:rFonts w:ascii="Times New Roman" w:hAnsi="Times New Roman" w:cs="Times New Roman"/>
          <w:sz w:val="24"/>
          <w:szCs w:val="24"/>
        </w:rPr>
      </w:pPr>
    </w:p>
    <w:p w14:paraId="2FB4CC03" w14:textId="77777777" w:rsidR="006C6B6F" w:rsidRPr="00931F3A" w:rsidRDefault="006C6B6F" w:rsidP="008E14EC">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8E14EC">
      <w:pPr>
        <w:keepNext/>
        <w:spacing w:after="0" w:line="240" w:lineRule="auto"/>
        <w:jc w:val="both"/>
        <w:rPr>
          <w:rFonts w:ascii="Times New Roman" w:hAnsi="Times New Roman" w:cs="Times New Roman"/>
          <w:sz w:val="24"/>
          <w:szCs w:val="24"/>
        </w:rPr>
      </w:pPr>
    </w:p>
    <w:p w14:paraId="0C2AE0A5" w14:textId="1BACDB95" w:rsidR="006C6B6F" w:rsidRPr="00931F3A" w:rsidRDefault="00D53F4D" w:rsidP="008E14EC">
      <w:pPr>
        <w:spacing w:after="0" w:line="240" w:lineRule="auto"/>
        <w:jc w:val="both"/>
        <w:rPr>
          <w:rFonts w:ascii="Times New Roman" w:hAnsi="Times New Roman" w:cs="Times New Roman"/>
          <w:sz w:val="24"/>
          <w:szCs w:val="24"/>
        </w:rPr>
      </w:pPr>
      <w:r w:rsidRPr="00D53F4D">
        <w:rPr>
          <w:rFonts w:ascii="Times New Roman" w:hAnsi="Times New Roman" w:cs="Times New Roman"/>
          <w:sz w:val="24"/>
          <w:szCs w:val="24"/>
        </w:rPr>
        <w:t xml:space="preserve">Thank you for your contribution to the conference. If you have questions or need any assistance, please contact </w:t>
      </w:r>
      <w:hyperlink r:id="rId15" w:history="1">
        <w:r w:rsidR="007C72B1" w:rsidRPr="004344E2">
          <w:rPr>
            <w:rStyle w:val="Hyperlink"/>
            <w:rFonts w:ascii="Times New Roman" w:hAnsi="Times New Roman" w:cs="Times New Roman"/>
            <w:sz w:val="24"/>
            <w:szCs w:val="24"/>
          </w:rPr>
          <w:t>mmfirl@ifai.com</w:t>
        </w:r>
      </w:hyperlink>
      <w:r w:rsidR="007C72B1">
        <w:rPr>
          <w:rFonts w:ascii="Times New Roman" w:hAnsi="Times New Roman" w:cs="Times New Roman"/>
          <w:sz w:val="24"/>
          <w:szCs w:val="24"/>
        </w:rPr>
        <w:t xml:space="preserve"> or bjconnett@ifai.com</w:t>
      </w:r>
      <w:r w:rsidRPr="00D53F4D">
        <w:rPr>
          <w:rFonts w:ascii="Times New Roman" w:hAnsi="Times New Roman" w:cs="Times New Roman"/>
          <w:sz w:val="24"/>
          <w:szCs w:val="24"/>
        </w:rPr>
        <w:t>.</w:t>
      </w:r>
    </w:p>
    <w:p w14:paraId="63F8D0C9" w14:textId="77777777" w:rsidR="006C6B6F" w:rsidRPr="00931F3A" w:rsidRDefault="006C6B6F" w:rsidP="008E14EC">
      <w:pPr>
        <w:pStyle w:val="Footer"/>
        <w:jc w:val="both"/>
        <w:rPr>
          <w:rFonts w:ascii="Times New Roman" w:hAnsi="Times New Roman" w:cs="Times New Roman"/>
          <w:b/>
          <w:sz w:val="24"/>
          <w:szCs w:val="24"/>
        </w:rPr>
      </w:pPr>
    </w:p>
    <w:p w14:paraId="5B6EADB9" w14:textId="77777777" w:rsidR="006C6B6F" w:rsidRPr="00931F3A" w:rsidRDefault="006C6B6F" w:rsidP="008E14EC">
      <w:pPr>
        <w:pStyle w:val="Footer"/>
        <w:keepNext/>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8E14EC">
      <w:pPr>
        <w:keepNext/>
        <w:spacing w:after="0" w:line="240" w:lineRule="auto"/>
        <w:ind w:left="720" w:hanging="720"/>
        <w:jc w:val="both"/>
        <w:rPr>
          <w:rFonts w:ascii="Times New Roman" w:hAnsi="Times New Roman" w:cs="Times New Roman"/>
          <w:sz w:val="24"/>
          <w:szCs w:val="24"/>
        </w:rPr>
      </w:pPr>
    </w:p>
    <w:p w14:paraId="2A0EC0D2" w14:textId="6884F6D6"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caps/>
          <w:sz w:val="24"/>
        </w:rPr>
      </w:pPr>
      <w:r w:rsidRPr="00EA0E8B">
        <w:rPr>
          <w:rFonts w:ascii="Times New Roman" w:eastAsia="Times New Roman" w:hAnsi="Times New Roman" w:cs="Times New Roman"/>
          <w:sz w:val="24"/>
          <w:lang w:val="en-GB"/>
        </w:rPr>
        <w:t xml:space="preserve">At the end of the paper, list all references in alphabetical order of authors’ </w:t>
      </w:r>
      <w:r w:rsidR="00023D5F">
        <w:rPr>
          <w:rFonts w:ascii="Times New Roman" w:eastAsia="Times New Roman" w:hAnsi="Times New Roman" w:cs="Times New Roman"/>
          <w:sz w:val="24"/>
          <w:lang w:val="en-GB"/>
        </w:rPr>
        <w:t xml:space="preserve">last </w:t>
      </w:r>
      <w:r w:rsidRPr="00EA0E8B">
        <w:rPr>
          <w:rFonts w:ascii="Times New Roman" w:eastAsia="Times New Roman" w:hAnsi="Times New Roman" w:cs="Times New Roman"/>
          <w:sz w:val="24"/>
          <w:lang w:val="en-GB"/>
        </w:rPr>
        <w:t>names</w:t>
      </w:r>
      <w:r w:rsidR="007C72B1" w:rsidRPr="00EA0E8B">
        <w:rPr>
          <w:rFonts w:ascii="Times New Roman" w:eastAsia="Times New Roman" w:hAnsi="Times New Roman" w:cs="Times New Roman"/>
          <w:sz w:val="24"/>
          <w:lang w:val="en-GB"/>
        </w:rPr>
        <w:t xml:space="preserve">. </w:t>
      </w:r>
      <w:r w:rsidRPr="00EA0E8B">
        <w:rPr>
          <w:rFonts w:ascii="Times New Roman" w:eastAsia="Times New Roman" w:hAnsi="Times New Roman" w:cs="Times New Roman"/>
          <w:sz w:val="24"/>
          <w:lang w:val="en-GB"/>
        </w:rPr>
        <w:t xml:space="preserve">The first line of each entry in the reference list should not be indented: the following lines should have 5 </w:t>
      </w:r>
      <w:r w:rsidRPr="00EA0E8B">
        <w:rPr>
          <w:rFonts w:ascii="Times New Roman" w:eastAsia="Times New Roman" w:hAnsi="Times New Roman" w:cs="Times New Roman"/>
          <w:sz w:val="24"/>
          <w:lang w:val="en-GB"/>
        </w:rPr>
        <w:lastRenderedPageBreak/>
        <w:t xml:space="preserve">mm indention. Do not leave an open line between references. Type book titles and the names of journals, reports and </w:t>
      </w:r>
      <w:r w:rsidRPr="00EA0E8B">
        <w:rPr>
          <w:rFonts w:ascii="Times New Roman" w:eastAsia="Times New Roman" w:hAnsi="Times New Roman" w:cs="Times New Roman"/>
          <w:sz w:val="24"/>
        </w:rPr>
        <w:t xml:space="preserve">conferences, etc. in </w:t>
      </w:r>
      <w:r w:rsidRPr="00EA0E8B">
        <w:rPr>
          <w:rFonts w:ascii="Times New Roman" w:eastAsia="Times New Roman" w:hAnsi="Times New Roman" w:cs="Times New Roman"/>
          <w:i/>
          <w:iCs/>
          <w:sz w:val="24"/>
        </w:rPr>
        <w:t>italics.</w:t>
      </w:r>
    </w:p>
    <w:p w14:paraId="13080000" w14:textId="77777777" w:rsidR="00EA0E8B" w:rsidRPr="00EA0E8B" w:rsidRDefault="00EA0E8B" w:rsidP="008E14EC">
      <w:pPr>
        <w:autoSpaceDE w:val="0"/>
        <w:autoSpaceDN w:val="0"/>
        <w:adjustRightInd w:val="0"/>
        <w:spacing w:after="0" w:line="240" w:lineRule="auto"/>
        <w:rPr>
          <w:rFonts w:ascii="Times New Roman" w:eastAsia="Times New Roman" w:hAnsi="Times New Roman" w:cs="Times New Roman"/>
          <w:sz w:val="24"/>
          <w:lang w:eastAsia="fr-FR"/>
        </w:rPr>
      </w:pPr>
    </w:p>
    <w:p w14:paraId="34F4ACF5"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books is: last name, initials (year) </w:t>
      </w:r>
      <w:r w:rsidRPr="00EA0E8B">
        <w:rPr>
          <w:rFonts w:ascii="Times New Roman" w:eastAsia="Times New Roman" w:hAnsi="Times New Roman" w:cs="Times New Roman"/>
          <w:i/>
          <w:iCs/>
          <w:sz w:val="24"/>
          <w:lang w:eastAsia="fr-FR"/>
        </w:rPr>
        <w:t xml:space="preserve">Book Title, </w:t>
      </w:r>
      <w:r w:rsidRPr="00EA0E8B">
        <w:rPr>
          <w:rFonts w:ascii="Times New Roman" w:eastAsia="Times New Roman" w:hAnsi="Times New Roman" w:cs="Times New Roman"/>
          <w:sz w:val="24"/>
          <w:lang w:eastAsia="fr-FR"/>
        </w:rPr>
        <w:t>Publisher, City, State/Province, Country (of publisher). For example:</w:t>
      </w:r>
    </w:p>
    <w:p w14:paraId="299C0C3F"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p>
    <w:p w14:paraId="628E8D2C"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Terzaghi, K. and Peck, R.B. (1987). </w:t>
      </w:r>
      <w:r w:rsidRPr="00EA0E8B">
        <w:rPr>
          <w:rFonts w:ascii="Times New Roman" w:eastAsia="Times New Roman" w:hAnsi="Times New Roman" w:cs="Times New Roman"/>
          <w:i/>
          <w:iCs/>
          <w:sz w:val="24"/>
          <w:lang w:eastAsia="fr-FR"/>
        </w:rPr>
        <w:t xml:space="preserve">Soil Mechanics in Engineering Practice, </w:t>
      </w:r>
      <w:r w:rsidRPr="00EA0E8B">
        <w:rPr>
          <w:rFonts w:ascii="Times New Roman" w:eastAsia="Times New Roman" w:hAnsi="Times New Roman" w:cs="Times New Roman"/>
          <w:sz w:val="24"/>
          <w:lang w:eastAsia="fr-FR"/>
        </w:rPr>
        <w:t>2</w:t>
      </w:r>
      <w:r w:rsidRPr="00EA0E8B">
        <w:rPr>
          <w:rFonts w:ascii="Times New Roman" w:eastAsia="Times New Roman" w:hAnsi="Times New Roman" w:cs="Times New Roman"/>
          <w:sz w:val="24"/>
          <w:szCs w:val="13"/>
          <w:lang w:eastAsia="fr-FR"/>
        </w:rPr>
        <w:t xml:space="preserve">nd </w:t>
      </w:r>
      <w:r w:rsidRPr="00EA0E8B">
        <w:rPr>
          <w:rFonts w:ascii="Times New Roman" w:eastAsia="Times New Roman" w:hAnsi="Times New Roman" w:cs="Times New Roman"/>
          <w:sz w:val="24"/>
          <w:lang w:eastAsia="fr-FR"/>
        </w:rPr>
        <w:t xml:space="preserve">ed., McGraw Hill, </w:t>
      </w:r>
      <w:smartTag w:uri="urn:schemas-microsoft-com:office:smarttags" w:element="place">
        <w:smartTag w:uri="urn:schemas-microsoft-com:office:smarttags" w:element="City">
          <w:r w:rsidRPr="00EA0E8B">
            <w:rPr>
              <w:rFonts w:ascii="Times New Roman" w:eastAsia="Times New Roman" w:hAnsi="Times New Roman" w:cs="Times New Roman"/>
              <w:sz w:val="24"/>
              <w:lang w:eastAsia="fr-FR"/>
            </w:rPr>
            <w:t>New York</w:t>
          </w:r>
        </w:smartTag>
        <w:r w:rsidRPr="00EA0E8B">
          <w:rPr>
            <w:rFonts w:ascii="Times New Roman" w:eastAsia="Times New Roman" w:hAnsi="Times New Roman" w:cs="Times New Roman"/>
            <w:sz w:val="24"/>
            <w:lang w:eastAsia="fr-FR"/>
          </w:rPr>
          <w:t xml:space="preserve">, </w:t>
        </w:r>
        <w:smartTag w:uri="urn:schemas-microsoft-com:office:smarttags" w:element="State">
          <w:r w:rsidRPr="00EA0E8B">
            <w:rPr>
              <w:rFonts w:ascii="Times New Roman" w:eastAsia="Times New Roman" w:hAnsi="Times New Roman" w:cs="Times New Roman"/>
              <w:sz w:val="24"/>
              <w:lang w:eastAsia="fr-FR"/>
            </w:rPr>
            <w:t>NY</w:t>
          </w:r>
        </w:smartTag>
        <w:r w:rsidRPr="00EA0E8B">
          <w:rPr>
            <w:rFonts w:ascii="Times New Roman" w:eastAsia="Times New Roman" w:hAnsi="Times New Roman" w:cs="Times New Roman"/>
            <w:sz w:val="24"/>
            <w:lang w:eastAsia="fr-FR"/>
          </w:rPr>
          <w:t xml:space="preserve">, </w:t>
        </w:r>
        <w:smartTag w:uri="urn:schemas-microsoft-com:office:smarttags" w:element="country-region">
          <w:r w:rsidRPr="00EA0E8B">
            <w:rPr>
              <w:rFonts w:ascii="Times New Roman" w:eastAsia="Times New Roman" w:hAnsi="Times New Roman" w:cs="Times New Roman"/>
              <w:sz w:val="24"/>
              <w:lang w:eastAsia="fr-FR"/>
            </w:rPr>
            <w:t>USA</w:t>
          </w:r>
        </w:smartTag>
      </w:smartTag>
      <w:r w:rsidRPr="00EA0E8B">
        <w:rPr>
          <w:rFonts w:ascii="Times New Roman" w:eastAsia="Times New Roman" w:hAnsi="Times New Roman" w:cs="Times New Roman"/>
          <w:sz w:val="24"/>
          <w:lang w:eastAsia="fr-FR"/>
        </w:rPr>
        <w:t>.</w:t>
      </w:r>
    </w:p>
    <w:p w14:paraId="11CACB58"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2BE7BA33" w14:textId="400761AF"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journal papers is: last name, initials, (year), Article title, </w:t>
      </w:r>
      <w:r w:rsidRPr="00EA0E8B">
        <w:rPr>
          <w:rFonts w:ascii="Times New Roman" w:eastAsia="Times New Roman" w:hAnsi="Times New Roman" w:cs="Times New Roman"/>
          <w:i/>
          <w:iCs/>
          <w:sz w:val="24"/>
          <w:lang w:eastAsia="fr-FR"/>
        </w:rPr>
        <w:t xml:space="preserve">Name of Journal, </w:t>
      </w:r>
      <w:r w:rsidRPr="00EA0E8B">
        <w:rPr>
          <w:rFonts w:ascii="Times New Roman" w:eastAsia="Times New Roman" w:hAnsi="Times New Roman" w:cs="Times New Roman"/>
          <w:sz w:val="24"/>
          <w:lang w:eastAsia="fr-FR"/>
        </w:rPr>
        <w:t xml:space="preserve">volume number </w:t>
      </w:r>
      <w:r w:rsidR="00BC46D6">
        <w:rPr>
          <w:rFonts w:ascii="Times New Roman" w:eastAsia="Times New Roman" w:hAnsi="Times New Roman" w:cs="Times New Roman"/>
          <w:sz w:val="24"/>
          <w:lang w:eastAsia="fr-FR"/>
        </w:rPr>
        <w:t xml:space="preserve">and issue number </w:t>
      </w:r>
      <w:r w:rsidRPr="00EA0E8B">
        <w:rPr>
          <w:rFonts w:ascii="Times New Roman" w:eastAsia="Times New Roman" w:hAnsi="Times New Roman" w:cs="Times New Roman"/>
          <w:sz w:val="24"/>
          <w:lang w:eastAsia="fr-FR"/>
        </w:rPr>
        <w:t>in Arabic numerals, pages. For example:</w:t>
      </w:r>
    </w:p>
    <w:p w14:paraId="73DEF816"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p>
    <w:p w14:paraId="4BE061B9" w14:textId="0FC6E6C1"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Ingold, T.S. and Miller, K.S. (1983). Drained axisymmetric loading of reinforced clay, </w:t>
      </w:r>
      <w:r w:rsidRPr="00EA0E8B">
        <w:rPr>
          <w:rFonts w:ascii="Times New Roman" w:eastAsia="Times New Roman" w:hAnsi="Times New Roman" w:cs="Times New Roman"/>
          <w:i/>
          <w:iCs/>
          <w:sz w:val="24"/>
          <w:lang w:eastAsia="fr-FR"/>
        </w:rPr>
        <w:t xml:space="preserve">Journal of Geotechnical Engineering, </w:t>
      </w:r>
      <w:r w:rsidRPr="00EA0E8B">
        <w:rPr>
          <w:rFonts w:ascii="Times New Roman" w:eastAsia="Times New Roman" w:hAnsi="Times New Roman" w:cs="Times New Roman"/>
          <w:sz w:val="24"/>
          <w:lang w:eastAsia="fr-FR"/>
        </w:rPr>
        <w:t>ASCE, 109</w:t>
      </w:r>
      <w:r w:rsidR="00BC46D6">
        <w:rPr>
          <w:rFonts w:ascii="Times New Roman" w:eastAsia="Times New Roman" w:hAnsi="Times New Roman" w:cs="Times New Roman"/>
          <w:sz w:val="24"/>
          <w:lang w:eastAsia="fr-FR"/>
        </w:rPr>
        <w:t>(9)</w:t>
      </w:r>
      <w:r w:rsidRPr="00EA0E8B">
        <w:rPr>
          <w:rFonts w:ascii="Times New Roman" w:eastAsia="Times New Roman" w:hAnsi="Times New Roman" w:cs="Times New Roman"/>
          <w:sz w:val="24"/>
          <w:lang w:eastAsia="fr-FR"/>
        </w:rPr>
        <w:t>: 883</w:t>
      </w:r>
      <w:r w:rsidR="00BC46D6">
        <w:rPr>
          <w:rFonts w:ascii="Times New Roman" w:eastAsia="Times New Roman" w:hAnsi="Times New Roman" w:cs="Times New Roman"/>
          <w:sz w:val="24"/>
          <w:lang w:eastAsia="fr-FR"/>
        </w:rPr>
        <w:t>–</w:t>
      </w:r>
      <w:r w:rsidRPr="00EA0E8B">
        <w:rPr>
          <w:rFonts w:ascii="Times New Roman" w:eastAsia="Times New Roman" w:hAnsi="Times New Roman" w:cs="Times New Roman"/>
          <w:sz w:val="24"/>
          <w:lang w:eastAsia="fr-FR"/>
        </w:rPr>
        <w:t>898.</w:t>
      </w:r>
    </w:p>
    <w:p w14:paraId="7A11C840"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173C3B7C"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conference papers is: last name, initials, (year), Article title, </w:t>
      </w:r>
      <w:r w:rsidRPr="00EA0E8B">
        <w:rPr>
          <w:rFonts w:ascii="Times New Roman" w:eastAsia="Times New Roman" w:hAnsi="Times New Roman" w:cs="Times New Roman"/>
          <w:i/>
          <w:iCs/>
          <w:sz w:val="24"/>
          <w:lang w:eastAsia="fr-FR"/>
        </w:rPr>
        <w:t xml:space="preserve">Name of conference, </w:t>
      </w:r>
      <w:r w:rsidRPr="00EA0E8B">
        <w:rPr>
          <w:rFonts w:ascii="Times New Roman" w:eastAsia="Times New Roman" w:hAnsi="Times New Roman" w:cs="Times New Roman"/>
          <w:sz w:val="24"/>
          <w:lang w:eastAsia="fr-FR"/>
        </w:rPr>
        <w:t>Publisher, City, State/Province and Country where conference took place, volume number in Arabic numerals: pages. For example:</w:t>
      </w:r>
    </w:p>
    <w:p w14:paraId="7CC2BDD0"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55F8D67D" w14:textId="3BA0C434"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Leshchinsky, D. and Perry, E.</w:t>
      </w:r>
      <w:r w:rsidR="00BC46D6">
        <w:rPr>
          <w:rFonts w:ascii="Times New Roman" w:eastAsia="Times New Roman" w:hAnsi="Times New Roman" w:cs="Times New Roman"/>
          <w:sz w:val="24"/>
          <w:lang w:eastAsia="fr-FR"/>
        </w:rPr>
        <w:t xml:space="preserve"> </w:t>
      </w:r>
      <w:r w:rsidRPr="00EA0E8B">
        <w:rPr>
          <w:rFonts w:ascii="Times New Roman" w:eastAsia="Times New Roman" w:hAnsi="Times New Roman" w:cs="Times New Roman"/>
          <w:sz w:val="24"/>
          <w:lang w:eastAsia="fr-FR"/>
        </w:rPr>
        <w:t xml:space="preserve">B. (1987). A design procedure for geotextile reinforced walls, </w:t>
      </w:r>
      <w:r w:rsidRPr="00EA0E8B">
        <w:rPr>
          <w:rFonts w:ascii="Times New Roman" w:eastAsia="Times New Roman" w:hAnsi="Times New Roman" w:cs="Times New Roman"/>
          <w:i/>
          <w:iCs/>
          <w:sz w:val="24"/>
          <w:lang w:eastAsia="fr-FR"/>
        </w:rPr>
        <w:t xml:space="preserve">Geosynthetics ‘87, </w:t>
      </w:r>
      <w:r w:rsidRPr="00EA0E8B">
        <w:rPr>
          <w:rFonts w:ascii="Times New Roman" w:eastAsia="Times New Roman" w:hAnsi="Times New Roman" w:cs="Times New Roman"/>
          <w:sz w:val="24"/>
          <w:lang w:eastAsia="fr-FR"/>
        </w:rPr>
        <w:t>IFAI, New Orleans, LA, USA: 95-107.</w:t>
      </w:r>
    </w:p>
    <w:p w14:paraId="05DD91FF" w14:textId="4086A8C0"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Koerner, R.M., Wayne, M.H. and Carroll, R.G., Jr. (1989). Analytic behavior of geogrid anchorage, </w:t>
      </w:r>
      <w:r w:rsidRPr="00EA0E8B">
        <w:rPr>
          <w:rFonts w:ascii="Times New Roman" w:eastAsia="Times New Roman" w:hAnsi="Times New Roman" w:cs="Times New Roman"/>
          <w:i/>
          <w:iCs/>
          <w:sz w:val="24"/>
          <w:lang w:eastAsia="fr-FR"/>
        </w:rPr>
        <w:t>Geosynthetics ’89</w:t>
      </w:r>
      <w:r w:rsidRPr="00EA0E8B">
        <w:rPr>
          <w:rFonts w:ascii="Times New Roman" w:eastAsia="Times New Roman" w:hAnsi="Times New Roman" w:cs="Times New Roman"/>
          <w:sz w:val="24"/>
          <w:lang w:eastAsia="fr-FR"/>
        </w:rPr>
        <w:t>, IFAI, San Diego, California, USA: 525-536. [Note: all authors are authors listed, do not use “et al.” in the reference list.]</w:t>
      </w:r>
    </w:p>
    <w:p w14:paraId="20368BE0" w14:textId="77777777"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67A0D89B" w14:textId="2C99022A" w:rsidR="00EA0E8B" w:rsidRPr="00EA0E8B" w:rsidRDefault="00EA0E8B" w:rsidP="008E14EC">
      <w:pPr>
        <w:spacing w:after="0" w:line="240" w:lineRule="auto"/>
        <w:jc w:val="both"/>
        <w:rPr>
          <w:rFonts w:ascii="Times New Roman" w:eastAsia="Times New Roman" w:hAnsi="Times New Roman" w:cs="Times New Roman"/>
          <w:b/>
          <w:bCs/>
          <w:sz w:val="24"/>
          <w:szCs w:val="18"/>
          <w:lang w:eastAsia="fr-FR"/>
        </w:rPr>
      </w:pPr>
      <w:r w:rsidRPr="00EA0E8B">
        <w:rPr>
          <w:rFonts w:ascii="Times New Roman" w:eastAsia="Times New Roman" w:hAnsi="Times New Roman" w:cs="Times New Roman"/>
          <w:sz w:val="24"/>
          <w:szCs w:val="18"/>
          <w:lang w:eastAsia="fr-FR"/>
        </w:rPr>
        <w:t>Format for a</w:t>
      </w:r>
      <w:r w:rsidR="00020B1E">
        <w:rPr>
          <w:rFonts w:ascii="Times New Roman" w:eastAsia="Times New Roman" w:hAnsi="Times New Roman" w:cs="Times New Roman"/>
          <w:sz w:val="24"/>
          <w:szCs w:val="18"/>
          <w:lang w:eastAsia="fr-FR"/>
        </w:rPr>
        <w:t>n</w:t>
      </w:r>
      <w:r w:rsidRPr="00EA0E8B">
        <w:rPr>
          <w:rFonts w:ascii="Times New Roman" w:eastAsia="Times New Roman" w:hAnsi="Times New Roman" w:cs="Times New Roman"/>
          <w:sz w:val="24"/>
          <w:szCs w:val="18"/>
          <w:lang w:eastAsia="fr-FR"/>
        </w:rPr>
        <w:t xml:space="preserve"> ASTM test standard:</w:t>
      </w:r>
    </w:p>
    <w:p w14:paraId="20A2900C" w14:textId="77777777"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5B810A11" w14:textId="40536336" w:rsidR="00692C04"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ASTM D 638. Standard Test Method for Tensile Properties of Plastics, </w:t>
      </w:r>
      <w:r w:rsidR="009D0245" w:rsidRPr="009D0245">
        <w:rPr>
          <w:rFonts w:ascii="Times New Roman" w:eastAsia="Times New Roman" w:hAnsi="Times New Roman" w:cs="Times New Roman"/>
          <w:i/>
          <w:iCs/>
          <w:sz w:val="24"/>
          <w:lang w:eastAsia="fr-FR"/>
        </w:rPr>
        <w:t>ASTM International</w:t>
      </w:r>
      <w:r w:rsidRPr="00EA0E8B">
        <w:rPr>
          <w:rFonts w:ascii="Times New Roman" w:eastAsia="Times New Roman" w:hAnsi="Times New Roman" w:cs="Times New Roman"/>
          <w:sz w:val="24"/>
          <w:lang w:eastAsia="fr-FR"/>
        </w:rPr>
        <w:t xml:space="preserve">, West Conshohocken, Pennsylvania, USA. </w:t>
      </w:r>
    </w:p>
    <w:p w14:paraId="177CD8C1" w14:textId="006C21DF"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59B2572D" w14:textId="776071C2" w:rsidR="008B2F1F" w:rsidRPr="008B2F1F" w:rsidRDefault="008B2F1F" w:rsidP="008B2F1F">
      <w:pPr>
        <w:keepNext/>
        <w:spacing w:after="0" w:line="240" w:lineRule="auto"/>
        <w:rPr>
          <w:rFonts w:ascii="Times New Roman" w:hAnsi="Times New Roman" w:cs="Times New Roman"/>
          <w:sz w:val="24"/>
          <w:szCs w:val="24"/>
          <w:highlight w:val="yellow"/>
        </w:rPr>
      </w:pPr>
      <w:r w:rsidRPr="00C22614">
        <w:rPr>
          <w:rFonts w:ascii="Times New Roman" w:hAnsi="Times New Roman" w:cs="Times New Roman"/>
          <w:b/>
          <w:sz w:val="24"/>
          <w:szCs w:val="24"/>
        </w:rPr>
        <w:t>COMMERCIALISM  POLICY</w:t>
      </w:r>
      <w:r w:rsidR="00692C04">
        <w:rPr>
          <w:rFonts w:ascii="Times New Roman" w:hAnsi="Times New Roman" w:cs="Times New Roman"/>
          <w:b/>
          <w:sz w:val="24"/>
          <w:szCs w:val="24"/>
        </w:rPr>
        <w:t xml:space="preserve"> FOR PAPERS, PRESENTATIONS AND POSTERS</w:t>
      </w:r>
      <w:r w:rsidR="0056236E">
        <w:rPr>
          <w:rFonts w:ascii="Times New Roman" w:hAnsi="Times New Roman" w:cs="Times New Roman"/>
          <w:b/>
          <w:sz w:val="24"/>
          <w:szCs w:val="24"/>
        </w:rPr>
        <w:br/>
      </w:r>
    </w:p>
    <w:p w14:paraId="240F03A0" w14:textId="49F925F9" w:rsidR="008B2F1F" w:rsidRPr="0056236E" w:rsidRDefault="008B2F1F"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All speakers must refrain from making overt commercial statements in writing, orally and visually. Commercial statements include direct comments made for commercial gain or advantage, traditionally referring to companies, products or services.</w:t>
      </w:r>
      <w:r w:rsidR="0056236E">
        <w:rPr>
          <w:rFonts w:ascii="Times New Roman" w:eastAsia="Times New Roman" w:hAnsi="Times New Roman" w:cs="Times New Roman"/>
          <w:sz w:val="24"/>
        </w:rPr>
        <w:br/>
      </w:r>
    </w:p>
    <w:p w14:paraId="1B8D0971" w14:textId="0EC1812E" w:rsidR="00692C04" w:rsidRPr="0056236E" w:rsidRDefault="008B2F1F" w:rsidP="0056236E">
      <w:pPr>
        <w:pStyle w:val="ListParagraph"/>
        <w:numPr>
          <w:ilvl w:val="0"/>
          <w:numId w:val="43"/>
        </w:numPr>
        <w:rPr>
          <w:rFonts w:ascii="Times New Roman" w:eastAsia="Times New Roman" w:hAnsi="Times New Roman" w:cs="Times New Roman"/>
          <w:sz w:val="24"/>
        </w:rPr>
      </w:pPr>
      <w:bookmarkStart w:id="0" w:name="_Hlk38437075"/>
      <w:r w:rsidRPr="0056236E">
        <w:rPr>
          <w:rFonts w:ascii="Times New Roman" w:eastAsia="Times New Roman" w:hAnsi="Times New Roman" w:cs="Times New Roman"/>
          <w:sz w:val="24"/>
        </w:rPr>
        <w:t xml:space="preserve">Specific product names may only be used ONCE within the paper thereafter a generic </w:t>
      </w:r>
      <w:r w:rsidR="0056236E">
        <w:rPr>
          <w:rFonts w:ascii="Times New Roman" w:eastAsia="Times New Roman" w:hAnsi="Times New Roman" w:cs="Times New Roman"/>
          <w:sz w:val="24"/>
        </w:rPr>
        <w:br/>
      </w:r>
      <w:r w:rsidRPr="0056236E">
        <w:rPr>
          <w:rFonts w:ascii="Times New Roman" w:eastAsia="Times New Roman" w:hAnsi="Times New Roman" w:cs="Times New Roman"/>
          <w:sz w:val="24"/>
        </w:rPr>
        <w:t xml:space="preserve">term or abbreviation should be used throughout the paper and/or </w:t>
      </w:r>
      <w:r w:rsidR="00692C04" w:rsidRPr="0056236E">
        <w:rPr>
          <w:rFonts w:ascii="Times New Roman" w:eastAsia="Times New Roman" w:hAnsi="Times New Roman" w:cs="Times New Roman"/>
          <w:sz w:val="24"/>
        </w:rPr>
        <w:t xml:space="preserve">presentation. </w:t>
      </w:r>
      <w:r w:rsidR="0056236E">
        <w:rPr>
          <w:rFonts w:ascii="Times New Roman" w:eastAsia="Times New Roman" w:hAnsi="Times New Roman" w:cs="Times New Roman"/>
          <w:sz w:val="24"/>
        </w:rPr>
        <w:br/>
      </w:r>
    </w:p>
    <w:p w14:paraId="55AABCAF" w14:textId="30858513" w:rsidR="00692C04" w:rsidRPr="0056236E" w:rsidRDefault="00692C04"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 xml:space="preserve">Specific product names may not be used in the title of the paper, abstract or conclusion </w:t>
      </w:r>
      <w:r w:rsidR="0056236E">
        <w:rPr>
          <w:rFonts w:ascii="Times New Roman" w:eastAsia="Times New Roman" w:hAnsi="Times New Roman" w:cs="Times New Roman"/>
          <w:sz w:val="24"/>
        </w:rPr>
        <w:br/>
      </w:r>
    </w:p>
    <w:p w14:paraId="1981A715" w14:textId="0D4EE8B2" w:rsidR="008B2F1F" w:rsidRPr="0056236E" w:rsidRDefault="00692C04"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 xml:space="preserve">Trademark and registered symbols may not be included in papers or presentations. </w:t>
      </w:r>
      <w:r w:rsidR="0056236E">
        <w:rPr>
          <w:rFonts w:ascii="Times New Roman" w:eastAsia="Times New Roman" w:hAnsi="Times New Roman" w:cs="Times New Roman"/>
          <w:sz w:val="24"/>
        </w:rPr>
        <w:br/>
      </w:r>
    </w:p>
    <w:bookmarkEnd w:id="0"/>
    <w:p w14:paraId="312ECD41" w14:textId="236CB362" w:rsidR="008B2F1F" w:rsidRPr="0056236E" w:rsidRDefault="008B2F1F" w:rsidP="0056236E">
      <w:pPr>
        <w:pStyle w:val="ListParagraph"/>
        <w:numPr>
          <w:ilvl w:val="0"/>
          <w:numId w:val="43"/>
        </w:numPr>
        <w:spacing w:after="0" w:line="240" w:lineRule="auto"/>
        <w:rPr>
          <w:rFonts w:ascii="Times New Roman" w:eastAsia="Times New Roman" w:hAnsi="Times New Roman" w:cs="Times New Roman"/>
          <w:sz w:val="24"/>
        </w:rPr>
      </w:pPr>
      <w:r w:rsidRPr="0056236E">
        <w:rPr>
          <w:rFonts w:ascii="Times New Roman" w:eastAsia="Times New Roman" w:hAnsi="Times New Roman" w:cs="Times New Roman"/>
          <w:sz w:val="24"/>
        </w:rPr>
        <w:t>There shall be no direct disparaging comments about any specific products</w:t>
      </w:r>
      <w:r w:rsidR="00910BD6" w:rsidRPr="0056236E">
        <w:rPr>
          <w:rFonts w:ascii="Times New Roman" w:eastAsia="Times New Roman" w:hAnsi="Times New Roman" w:cs="Times New Roman"/>
          <w:sz w:val="24"/>
        </w:rPr>
        <w:t>/companies</w:t>
      </w:r>
      <w:r w:rsidRPr="0056236E">
        <w:rPr>
          <w:rFonts w:ascii="Times New Roman" w:eastAsia="Times New Roman" w:hAnsi="Times New Roman" w:cs="Times New Roman"/>
          <w:sz w:val="24"/>
        </w:rPr>
        <w:t>.</w:t>
      </w:r>
    </w:p>
    <w:p w14:paraId="60E13699" w14:textId="77777777" w:rsidR="00225B5C" w:rsidRDefault="00225B5C" w:rsidP="00C22614">
      <w:pPr>
        <w:spacing w:after="0" w:line="240" w:lineRule="auto"/>
      </w:pPr>
    </w:p>
    <w:sectPr w:rsidR="00225B5C" w:rsidSect="00EE7CB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BC39" w14:textId="77777777" w:rsidR="00307506" w:rsidRDefault="00307506" w:rsidP="00A35450">
      <w:pPr>
        <w:spacing w:after="0" w:line="240" w:lineRule="auto"/>
      </w:pPr>
      <w:r>
        <w:separator/>
      </w:r>
    </w:p>
  </w:endnote>
  <w:endnote w:type="continuationSeparator" w:id="0">
    <w:p w14:paraId="3D030A3E" w14:textId="77777777" w:rsidR="00307506" w:rsidRDefault="00307506"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44C0" w14:textId="77777777" w:rsidR="00307506" w:rsidRDefault="00307506" w:rsidP="00A35450">
      <w:pPr>
        <w:spacing w:after="0" w:line="240" w:lineRule="auto"/>
      </w:pPr>
      <w:r>
        <w:separator/>
      </w:r>
    </w:p>
  </w:footnote>
  <w:footnote w:type="continuationSeparator" w:id="0">
    <w:p w14:paraId="4CA580B2" w14:textId="77777777" w:rsidR="00307506" w:rsidRDefault="00307506"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1559B"/>
    <w:multiLevelType w:val="hybridMultilevel"/>
    <w:tmpl w:val="B5C4C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D5BBC"/>
    <w:multiLevelType w:val="hybridMultilevel"/>
    <w:tmpl w:val="FF72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
  </w:num>
  <w:num w:numId="4">
    <w:abstractNumId w:val="20"/>
  </w:num>
  <w:num w:numId="5">
    <w:abstractNumId w:val="11"/>
  </w:num>
  <w:num w:numId="6">
    <w:abstractNumId w:val="35"/>
  </w:num>
  <w:num w:numId="7">
    <w:abstractNumId w:val="36"/>
  </w:num>
  <w:num w:numId="8">
    <w:abstractNumId w:val="38"/>
  </w:num>
  <w:num w:numId="9">
    <w:abstractNumId w:val="1"/>
  </w:num>
  <w:num w:numId="10">
    <w:abstractNumId w:val="14"/>
  </w:num>
  <w:num w:numId="11">
    <w:abstractNumId w:val="0"/>
  </w:num>
  <w:num w:numId="12">
    <w:abstractNumId w:val="2"/>
  </w:num>
  <w:num w:numId="13">
    <w:abstractNumId w:val="33"/>
  </w:num>
  <w:num w:numId="14">
    <w:abstractNumId w:val="31"/>
  </w:num>
  <w:num w:numId="15">
    <w:abstractNumId w:val="18"/>
  </w:num>
  <w:num w:numId="16">
    <w:abstractNumId w:val="32"/>
  </w:num>
  <w:num w:numId="17">
    <w:abstractNumId w:val="8"/>
  </w:num>
  <w:num w:numId="18">
    <w:abstractNumId w:val="9"/>
  </w:num>
  <w:num w:numId="19">
    <w:abstractNumId w:val="3"/>
  </w:num>
  <w:num w:numId="20">
    <w:abstractNumId w:val="29"/>
  </w:num>
  <w:num w:numId="21">
    <w:abstractNumId w:val="22"/>
  </w:num>
  <w:num w:numId="22">
    <w:abstractNumId w:val="28"/>
  </w:num>
  <w:num w:numId="23">
    <w:abstractNumId w:val="27"/>
  </w:num>
  <w:num w:numId="24">
    <w:abstractNumId w:val="13"/>
  </w:num>
  <w:num w:numId="25">
    <w:abstractNumId w:val="21"/>
  </w:num>
  <w:num w:numId="26">
    <w:abstractNumId w:val="34"/>
  </w:num>
  <w:num w:numId="27">
    <w:abstractNumId w:val="39"/>
  </w:num>
  <w:num w:numId="28">
    <w:abstractNumId w:val="30"/>
  </w:num>
  <w:num w:numId="29">
    <w:abstractNumId w:val="23"/>
  </w:num>
  <w:num w:numId="30">
    <w:abstractNumId w:val="40"/>
  </w:num>
  <w:num w:numId="31">
    <w:abstractNumId w:val="26"/>
  </w:num>
  <w:num w:numId="32">
    <w:abstractNumId w:val="24"/>
  </w:num>
  <w:num w:numId="33">
    <w:abstractNumId w:val="6"/>
  </w:num>
  <w:num w:numId="34">
    <w:abstractNumId w:val="7"/>
  </w:num>
  <w:num w:numId="35">
    <w:abstractNumId w:val="41"/>
  </w:num>
  <w:num w:numId="36">
    <w:abstractNumId w:val="16"/>
  </w:num>
  <w:num w:numId="37">
    <w:abstractNumId w:val="19"/>
  </w:num>
  <w:num w:numId="38">
    <w:abstractNumId w:val="12"/>
  </w:num>
  <w:num w:numId="39">
    <w:abstractNumId w:val="10"/>
  </w:num>
  <w:num w:numId="40">
    <w:abstractNumId w:val="25"/>
  </w:num>
  <w:num w:numId="41">
    <w:abstractNumId w:val="42"/>
  </w:num>
  <w:num w:numId="42">
    <w:abstractNumId w:val="17"/>
  </w:num>
  <w:num w:numId="4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0B1E"/>
    <w:rsid w:val="00021C26"/>
    <w:rsid w:val="00023D5F"/>
    <w:rsid w:val="00030FC5"/>
    <w:rsid w:val="000335F9"/>
    <w:rsid w:val="00043377"/>
    <w:rsid w:val="00046CF3"/>
    <w:rsid w:val="00052134"/>
    <w:rsid w:val="00054A49"/>
    <w:rsid w:val="00056670"/>
    <w:rsid w:val="00057185"/>
    <w:rsid w:val="0006129E"/>
    <w:rsid w:val="00063066"/>
    <w:rsid w:val="000648AC"/>
    <w:rsid w:val="000667BD"/>
    <w:rsid w:val="0006744E"/>
    <w:rsid w:val="00067655"/>
    <w:rsid w:val="00073A92"/>
    <w:rsid w:val="000740F6"/>
    <w:rsid w:val="00080C96"/>
    <w:rsid w:val="00083793"/>
    <w:rsid w:val="00083938"/>
    <w:rsid w:val="000866BF"/>
    <w:rsid w:val="000874FB"/>
    <w:rsid w:val="000877AF"/>
    <w:rsid w:val="00087AC1"/>
    <w:rsid w:val="000928D0"/>
    <w:rsid w:val="0009583F"/>
    <w:rsid w:val="000A0C89"/>
    <w:rsid w:val="000A12F8"/>
    <w:rsid w:val="000A7F9A"/>
    <w:rsid w:val="000B11FD"/>
    <w:rsid w:val="000B2412"/>
    <w:rsid w:val="000B47CD"/>
    <w:rsid w:val="000C0E5D"/>
    <w:rsid w:val="000C35EF"/>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678F9"/>
    <w:rsid w:val="00177700"/>
    <w:rsid w:val="001859C4"/>
    <w:rsid w:val="00192BF9"/>
    <w:rsid w:val="001960C5"/>
    <w:rsid w:val="00197716"/>
    <w:rsid w:val="001A2E92"/>
    <w:rsid w:val="001A5B56"/>
    <w:rsid w:val="001A73A5"/>
    <w:rsid w:val="001B3943"/>
    <w:rsid w:val="001D358D"/>
    <w:rsid w:val="001D66DA"/>
    <w:rsid w:val="001D7A18"/>
    <w:rsid w:val="001E039F"/>
    <w:rsid w:val="001E40E7"/>
    <w:rsid w:val="001F0D9B"/>
    <w:rsid w:val="001F1FA2"/>
    <w:rsid w:val="001F330B"/>
    <w:rsid w:val="002074E5"/>
    <w:rsid w:val="00210BFF"/>
    <w:rsid w:val="002134DC"/>
    <w:rsid w:val="002143A9"/>
    <w:rsid w:val="002173ED"/>
    <w:rsid w:val="0022328D"/>
    <w:rsid w:val="00225B5C"/>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D57B8"/>
    <w:rsid w:val="002E0B38"/>
    <w:rsid w:val="002E66BB"/>
    <w:rsid w:val="002F1368"/>
    <w:rsid w:val="002F2EEA"/>
    <w:rsid w:val="002F4C00"/>
    <w:rsid w:val="002F5C2A"/>
    <w:rsid w:val="0030024B"/>
    <w:rsid w:val="0030612F"/>
    <w:rsid w:val="00307506"/>
    <w:rsid w:val="003125A6"/>
    <w:rsid w:val="00314403"/>
    <w:rsid w:val="00323AEF"/>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973CD"/>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0053"/>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236E"/>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C5E36"/>
    <w:rsid w:val="005D1C99"/>
    <w:rsid w:val="005D1DFF"/>
    <w:rsid w:val="005D290E"/>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2C04"/>
    <w:rsid w:val="00696D0A"/>
    <w:rsid w:val="00697C8F"/>
    <w:rsid w:val="006A1C81"/>
    <w:rsid w:val="006A6D8A"/>
    <w:rsid w:val="006B0F26"/>
    <w:rsid w:val="006B13D2"/>
    <w:rsid w:val="006B1E46"/>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307"/>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2B1"/>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0758"/>
    <w:rsid w:val="00892650"/>
    <w:rsid w:val="00892D90"/>
    <w:rsid w:val="008A064E"/>
    <w:rsid w:val="008A32D8"/>
    <w:rsid w:val="008A3797"/>
    <w:rsid w:val="008A5459"/>
    <w:rsid w:val="008A59CC"/>
    <w:rsid w:val="008B2F1F"/>
    <w:rsid w:val="008B38AE"/>
    <w:rsid w:val="008B623C"/>
    <w:rsid w:val="008B75CD"/>
    <w:rsid w:val="008C1FB6"/>
    <w:rsid w:val="008D60B9"/>
    <w:rsid w:val="008D7C27"/>
    <w:rsid w:val="008E14EC"/>
    <w:rsid w:val="008F03D3"/>
    <w:rsid w:val="008F0B30"/>
    <w:rsid w:val="008F70D4"/>
    <w:rsid w:val="009010B3"/>
    <w:rsid w:val="00901352"/>
    <w:rsid w:val="0090499B"/>
    <w:rsid w:val="00905A0E"/>
    <w:rsid w:val="00910BD6"/>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0C55"/>
    <w:rsid w:val="00992960"/>
    <w:rsid w:val="009942F3"/>
    <w:rsid w:val="009957AA"/>
    <w:rsid w:val="009A34BE"/>
    <w:rsid w:val="009A47E9"/>
    <w:rsid w:val="009A7365"/>
    <w:rsid w:val="009B7395"/>
    <w:rsid w:val="009B7615"/>
    <w:rsid w:val="009C1AB2"/>
    <w:rsid w:val="009C1FF1"/>
    <w:rsid w:val="009D0245"/>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C46D6"/>
    <w:rsid w:val="00BD2200"/>
    <w:rsid w:val="00BF0416"/>
    <w:rsid w:val="00BF67BC"/>
    <w:rsid w:val="00C00918"/>
    <w:rsid w:val="00C0316C"/>
    <w:rsid w:val="00C0435D"/>
    <w:rsid w:val="00C07044"/>
    <w:rsid w:val="00C07744"/>
    <w:rsid w:val="00C1022E"/>
    <w:rsid w:val="00C144AC"/>
    <w:rsid w:val="00C14733"/>
    <w:rsid w:val="00C15168"/>
    <w:rsid w:val="00C15752"/>
    <w:rsid w:val="00C1796D"/>
    <w:rsid w:val="00C22056"/>
    <w:rsid w:val="00C22614"/>
    <w:rsid w:val="00C2261E"/>
    <w:rsid w:val="00C24E95"/>
    <w:rsid w:val="00C37070"/>
    <w:rsid w:val="00C37B06"/>
    <w:rsid w:val="00C431DE"/>
    <w:rsid w:val="00C43E23"/>
    <w:rsid w:val="00C4405C"/>
    <w:rsid w:val="00C448C7"/>
    <w:rsid w:val="00C60DF5"/>
    <w:rsid w:val="00C60FA7"/>
    <w:rsid w:val="00C620DF"/>
    <w:rsid w:val="00C73BE3"/>
    <w:rsid w:val="00C756BE"/>
    <w:rsid w:val="00C76259"/>
    <w:rsid w:val="00C83B34"/>
    <w:rsid w:val="00C86257"/>
    <w:rsid w:val="00C91321"/>
    <w:rsid w:val="00C92A70"/>
    <w:rsid w:val="00C92BAF"/>
    <w:rsid w:val="00CA1435"/>
    <w:rsid w:val="00CA14E1"/>
    <w:rsid w:val="00CC349E"/>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16254"/>
    <w:rsid w:val="00D22BA6"/>
    <w:rsid w:val="00D23015"/>
    <w:rsid w:val="00D23379"/>
    <w:rsid w:val="00D2478B"/>
    <w:rsid w:val="00D30B56"/>
    <w:rsid w:val="00D37DA1"/>
    <w:rsid w:val="00D51EB2"/>
    <w:rsid w:val="00D53353"/>
    <w:rsid w:val="00D53F4D"/>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0249"/>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2DF6"/>
    <w:rsid w:val="00E43B39"/>
    <w:rsid w:val="00E452E8"/>
    <w:rsid w:val="00E6510E"/>
    <w:rsid w:val="00E703F3"/>
    <w:rsid w:val="00E75EA6"/>
    <w:rsid w:val="00E8567D"/>
    <w:rsid w:val="00E912EE"/>
    <w:rsid w:val="00E9222D"/>
    <w:rsid w:val="00E96FED"/>
    <w:rsid w:val="00EA0E8B"/>
    <w:rsid w:val="00EA1328"/>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08F"/>
    <w:rsid w:val="00FA7A90"/>
    <w:rsid w:val="00FB3405"/>
    <w:rsid w:val="00FB5D09"/>
    <w:rsid w:val="00FB7FD6"/>
    <w:rsid w:val="00FC1B7A"/>
    <w:rsid w:val="00FC22C7"/>
    <w:rsid w:val="00FC4A70"/>
    <w:rsid w:val="00FC6C77"/>
    <w:rsid w:val="00FC71FF"/>
    <w:rsid w:val="00FD0891"/>
    <w:rsid w:val="00FD3A54"/>
    <w:rsid w:val="00FD412F"/>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A514021"/>
  <w15:docId w15:val="{EFB42C46-B785-4B83-9AC6-27328B0F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iPriority w:val="99"/>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D16254"/>
    <w:rPr>
      <w:color w:val="808080"/>
      <w:shd w:val="clear" w:color="auto" w:fill="E6E6E6"/>
    </w:rPr>
  </w:style>
  <w:style w:type="paragraph" w:styleId="BodyText">
    <w:name w:val="Body Text"/>
    <w:basedOn w:val="Normal"/>
    <w:link w:val="BodyTextChar"/>
    <w:rsid w:val="005D1DFF"/>
    <w:pPr>
      <w:spacing w:after="0" w:line="240" w:lineRule="auto"/>
      <w:jc w:val="both"/>
    </w:pPr>
    <w:rPr>
      <w:rFonts w:ascii="Arial" w:eastAsia="Times New Roman" w:hAnsi="Arial" w:cs="Times New Roman"/>
      <w:snapToGrid w:val="0"/>
      <w:sz w:val="18"/>
      <w:lang w:eastAsia="fr-FR"/>
    </w:rPr>
  </w:style>
  <w:style w:type="character" w:customStyle="1" w:styleId="BodyTextChar">
    <w:name w:val="Body Text Char"/>
    <w:basedOn w:val="DefaultParagraphFont"/>
    <w:link w:val="BodyText"/>
    <w:rsid w:val="005D1DFF"/>
    <w:rPr>
      <w:rFonts w:ascii="Arial" w:eastAsia="Times New Roman" w:hAnsi="Arial" w:cs="Times New Roman"/>
      <w:snapToGrid w:val="0"/>
      <w:sz w:val="18"/>
      <w:szCs w:val="20"/>
      <w:lang w:eastAsia="fr-FR"/>
    </w:rPr>
  </w:style>
  <w:style w:type="character" w:styleId="UnresolvedMention">
    <w:name w:val="Unresolved Mention"/>
    <w:basedOn w:val="DefaultParagraphFont"/>
    <w:uiPriority w:val="99"/>
    <w:semiHidden/>
    <w:unhideWhenUsed/>
    <w:rsid w:val="007C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6413425">
      <w:bodyDiv w:val="1"/>
      <w:marLeft w:val="0"/>
      <w:marRight w:val="0"/>
      <w:marTop w:val="0"/>
      <w:marBottom w:val="0"/>
      <w:divBdr>
        <w:top w:val="none" w:sz="0" w:space="0" w:color="auto"/>
        <w:left w:val="none" w:sz="0" w:space="0" w:color="auto"/>
        <w:bottom w:val="none" w:sz="0" w:space="0" w:color="auto"/>
        <w:right w:val="none" w:sz="0" w:space="0" w:color="auto"/>
      </w:divBdr>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emailaddress.com" TargetMode="External"/><Relationship Id="rId13" Type="http://schemas.openxmlformats.org/officeDocument/2006/relationships/hyperlink" Target="http://lamar.colostate.edu/%7Ehill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syntheticsconference.com/" TargetMode="External"/><Relationship Id="rId5" Type="http://schemas.openxmlformats.org/officeDocument/2006/relationships/webSettings" Target="webSettings.xml"/><Relationship Id="rId15" Type="http://schemas.openxmlformats.org/officeDocument/2006/relationships/hyperlink" Target="mailto:mmfirl@ifai.com" TargetMode="External"/><Relationship Id="rId10" Type="http://schemas.openxmlformats.org/officeDocument/2006/relationships/hyperlink" Target="mailto:abc3@emailaddress.com" TargetMode="External"/><Relationship Id="rId4" Type="http://schemas.openxmlformats.org/officeDocument/2006/relationships/settings" Target="settings.xml"/><Relationship Id="rId9" Type="http://schemas.openxmlformats.org/officeDocument/2006/relationships/hyperlink" Target="mailto:abc2@emailaddress.com" TargetMode="External"/><Relationship Id="rId14" Type="http://schemas.openxmlformats.org/officeDocument/2006/relationships/hyperlink" Target="http://physics.nist.gov/cuu/Uni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5D43-7B02-4356-A6FA-584DCE3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Kulamer</dc:creator>
  <cp:lastModifiedBy>Megan M. Firl</cp:lastModifiedBy>
  <cp:revision>4</cp:revision>
  <cp:lastPrinted>2015-11-02T18:19:00Z</cp:lastPrinted>
  <dcterms:created xsi:type="dcterms:W3CDTF">2020-04-22T15:36:00Z</dcterms:created>
  <dcterms:modified xsi:type="dcterms:W3CDTF">2020-07-14T15:58:00Z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